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8D2A" w14:textId="77777777" w:rsidR="00EF78A8" w:rsidRPr="006350C0" w:rsidRDefault="00AD6870" w:rsidP="00CE0623">
      <w:pPr>
        <w:framePr w:w="8505" w:h="567" w:hRule="exact" w:wrap="notBeside" w:vAnchor="page" w:hAnchor="page" w:x="1702" w:y="2503" w:anchorLock="1"/>
        <w:tabs>
          <w:tab w:val="center" w:pos="3119"/>
          <w:tab w:val="center" w:pos="5387"/>
          <w:tab w:val="right" w:pos="8505"/>
        </w:tabs>
        <w:spacing w:line="120" w:lineRule="exact"/>
        <w:jc w:val="right"/>
        <w:rPr>
          <w:rFonts w:cs="Arial"/>
          <w:kern w:val="2"/>
          <w:sz w:val="22"/>
          <w:szCs w:val="22"/>
        </w:rPr>
      </w:pPr>
      <w:bookmarkStart w:id="0" w:name="_GoBack"/>
      <w:bookmarkEnd w:id="0"/>
      <w:r w:rsidRPr="006350C0">
        <w:rPr>
          <w:rFonts w:cs="Arial"/>
          <w:kern w:val="2"/>
          <w:sz w:val="22"/>
          <w:szCs w:val="22"/>
        </w:rPr>
        <w:t xml:space="preserve"> </w:t>
      </w:r>
    </w:p>
    <w:p w14:paraId="7664351C" w14:textId="77777777" w:rsidR="002A5211" w:rsidRPr="006350C0" w:rsidRDefault="002A5211" w:rsidP="00CE0623">
      <w:pPr>
        <w:framePr w:w="8505" w:h="567" w:hRule="exact" w:wrap="notBeside" w:vAnchor="page" w:hAnchor="page" w:x="1702" w:y="2503" w:anchorLock="1"/>
        <w:tabs>
          <w:tab w:val="center" w:pos="3119"/>
          <w:tab w:val="center" w:pos="5387"/>
          <w:tab w:val="right" w:pos="8505"/>
        </w:tabs>
        <w:spacing w:line="120" w:lineRule="exact"/>
        <w:jc w:val="right"/>
        <w:rPr>
          <w:rFonts w:cs="Arial"/>
          <w:kern w:val="2"/>
          <w:sz w:val="22"/>
          <w:szCs w:val="22"/>
        </w:rPr>
      </w:pPr>
    </w:p>
    <w:p w14:paraId="7D565D7E" w14:textId="31C9F242" w:rsidR="002A5211" w:rsidRPr="006350C0" w:rsidRDefault="00364792" w:rsidP="00CE0623">
      <w:pPr>
        <w:framePr w:w="8505" w:h="567" w:hRule="exact" w:wrap="notBeside" w:vAnchor="page" w:hAnchor="page" w:x="1702" w:y="2503" w:anchorLock="1"/>
        <w:pBdr>
          <w:bottom w:val="single" w:sz="12" w:space="3" w:color="F24F00"/>
        </w:pBdr>
        <w:shd w:val="solid" w:color="FFFFFF" w:fill="FFFFFF"/>
        <w:tabs>
          <w:tab w:val="center" w:pos="3119"/>
          <w:tab w:val="center" w:pos="5387"/>
          <w:tab w:val="right" w:pos="8505"/>
        </w:tabs>
        <w:spacing w:before="40" w:line="180" w:lineRule="exact"/>
        <w:jc w:val="right"/>
        <w:rPr>
          <w:rFonts w:cs="Arial"/>
          <w:kern w:val="2"/>
          <w:sz w:val="20"/>
          <w:szCs w:val="20"/>
        </w:rPr>
      </w:pPr>
      <w:r>
        <w:rPr>
          <w:rFonts w:cs="Arial"/>
          <w:kern w:val="2"/>
          <w:sz w:val="20"/>
          <w:szCs w:val="20"/>
        </w:rPr>
        <w:t>28</w:t>
      </w:r>
      <w:r w:rsidR="009421FB" w:rsidRPr="002C75E2">
        <w:rPr>
          <w:rFonts w:cs="Arial"/>
          <w:kern w:val="2"/>
          <w:sz w:val="20"/>
          <w:szCs w:val="20"/>
        </w:rPr>
        <w:t>.</w:t>
      </w:r>
      <w:r w:rsidR="00073BDB" w:rsidRPr="002C75E2">
        <w:rPr>
          <w:rFonts w:cs="Arial"/>
          <w:kern w:val="2"/>
          <w:sz w:val="20"/>
          <w:szCs w:val="20"/>
        </w:rPr>
        <w:t xml:space="preserve"> </w:t>
      </w:r>
      <w:r w:rsidR="002C75E2" w:rsidRPr="002C75E2">
        <w:rPr>
          <w:rFonts w:cs="Arial"/>
          <w:kern w:val="2"/>
          <w:sz w:val="20"/>
          <w:szCs w:val="20"/>
        </w:rPr>
        <w:t>1</w:t>
      </w:r>
      <w:r w:rsidR="009421FB" w:rsidRPr="002C75E2">
        <w:rPr>
          <w:rFonts w:cs="Arial"/>
          <w:kern w:val="2"/>
          <w:sz w:val="20"/>
          <w:szCs w:val="20"/>
        </w:rPr>
        <w:t>.</w:t>
      </w:r>
      <w:r w:rsidR="002A5211" w:rsidRPr="002C75E2">
        <w:rPr>
          <w:rFonts w:cs="Arial"/>
          <w:kern w:val="2"/>
          <w:sz w:val="20"/>
          <w:szCs w:val="20"/>
        </w:rPr>
        <w:t xml:space="preserve"> 20</w:t>
      </w:r>
      <w:r w:rsidR="00D14C03">
        <w:rPr>
          <w:rFonts w:cs="Arial"/>
          <w:kern w:val="2"/>
          <w:sz w:val="20"/>
          <w:szCs w:val="20"/>
        </w:rPr>
        <w:t>20</w:t>
      </w:r>
    </w:p>
    <w:p w14:paraId="754DA162" w14:textId="77777777" w:rsidR="002A5211" w:rsidRPr="006350C0" w:rsidRDefault="002A5211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2"/>
          <w:szCs w:val="22"/>
        </w:rPr>
      </w:pPr>
    </w:p>
    <w:p w14:paraId="3E351B1F" w14:textId="77777777" w:rsidR="00164B53" w:rsidRPr="006350C0" w:rsidRDefault="00164B53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2"/>
          <w:szCs w:val="22"/>
        </w:rPr>
      </w:pPr>
    </w:p>
    <w:p w14:paraId="165E4B1B" w14:textId="77777777" w:rsidR="00164B53" w:rsidRPr="006350C0" w:rsidRDefault="00164B53" w:rsidP="00CE5E1B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noProof/>
          <w:color w:val="F24F00"/>
          <w:sz w:val="22"/>
          <w:szCs w:val="22"/>
        </w:rPr>
      </w:pPr>
    </w:p>
    <w:p w14:paraId="3A74124A" w14:textId="77777777" w:rsidR="002A5211" w:rsidRPr="006350C0" w:rsidRDefault="002A5211" w:rsidP="00CE5E1B">
      <w:pPr>
        <w:jc w:val="both"/>
        <w:rPr>
          <w:rFonts w:cs="Arial"/>
          <w:b/>
          <w:bCs/>
          <w:noProof/>
          <w:color w:val="F24F00"/>
          <w:sz w:val="22"/>
          <w:szCs w:val="22"/>
          <w:lang w:bidi="km"/>
        </w:rPr>
      </w:pPr>
    </w:p>
    <w:p w14:paraId="11EE85AA" w14:textId="77777777" w:rsidR="00A2350C" w:rsidRPr="006350C0" w:rsidRDefault="00A2350C" w:rsidP="00220A8B">
      <w:pPr>
        <w:spacing w:line="276" w:lineRule="auto"/>
        <w:rPr>
          <w:rFonts w:cs="Arial"/>
          <w:b/>
          <w:bCs/>
          <w:color w:val="808080"/>
          <w:sz w:val="28"/>
          <w:szCs w:val="28"/>
        </w:rPr>
      </w:pPr>
    </w:p>
    <w:p w14:paraId="7E3F7ABA" w14:textId="4A1BBDA1" w:rsidR="008248B5" w:rsidRPr="008248B5" w:rsidRDefault="008248B5" w:rsidP="00AB4477">
      <w:pPr>
        <w:rPr>
          <w:rFonts w:cs="Arial"/>
          <w:b/>
          <w:bCs/>
          <w:color w:val="E36C0A"/>
          <w:sz w:val="24"/>
        </w:rPr>
      </w:pPr>
      <w:r w:rsidRPr="008248B5">
        <w:rPr>
          <w:rFonts w:cs="Arial"/>
          <w:b/>
          <w:bCs/>
          <w:color w:val="E36C0A"/>
          <w:sz w:val="24"/>
        </w:rPr>
        <w:t xml:space="preserve">Výsledky ESCO </w:t>
      </w:r>
      <w:r w:rsidR="000E4EA2">
        <w:rPr>
          <w:rFonts w:cs="Arial"/>
          <w:b/>
          <w:bCs/>
          <w:color w:val="E36C0A"/>
          <w:sz w:val="24"/>
        </w:rPr>
        <w:t xml:space="preserve">společností po pěti letech: </w:t>
      </w:r>
      <w:r w:rsidR="00AB4477">
        <w:rPr>
          <w:rFonts w:cs="Arial"/>
          <w:b/>
          <w:bCs/>
          <w:color w:val="E36C0A"/>
          <w:sz w:val="24"/>
        </w:rPr>
        <w:t>tržby více než 22 mld. Kč a téměř 1,4 mld. zisku EBITDA</w:t>
      </w:r>
    </w:p>
    <w:p w14:paraId="6454391D" w14:textId="77777777" w:rsidR="008248B5" w:rsidRPr="008F6365" w:rsidRDefault="008248B5" w:rsidP="008248B5">
      <w:pPr>
        <w:rPr>
          <w:rFonts w:cs="Arial"/>
          <w:b/>
          <w:bCs/>
          <w:color w:val="E36C0A"/>
        </w:rPr>
      </w:pPr>
    </w:p>
    <w:p w14:paraId="60B661BF" w14:textId="02B51C3E" w:rsidR="00DA2F15" w:rsidRDefault="00AB4477" w:rsidP="008248B5">
      <w:pPr>
        <w:rPr>
          <w:rFonts w:cs="Arial"/>
          <w:b/>
          <w:iCs/>
          <w:color w:val="808080"/>
          <w:sz w:val="22"/>
          <w:szCs w:val="22"/>
        </w:rPr>
      </w:pPr>
      <w:r>
        <w:rPr>
          <w:rFonts w:cs="Arial"/>
          <w:b/>
          <w:iCs/>
          <w:color w:val="808080"/>
          <w:sz w:val="22"/>
          <w:szCs w:val="22"/>
        </w:rPr>
        <w:t>Č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ást Skupiny ČEZ specializující se na moderní </w:t>
      </w:r>
      <w:r>
        <w:rPr>
          <w:rFonts w:cs="Arial"/>
          <w:b/>
          <w:iCs/>
          <w:color w:val="808080"/>
          <w:sz w:val="22"/>
          <w:szCs w:val="22"/>
        </w:rPr>
        <w:t>energetická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 řešení rychle roste. </w:t>
      </w:r>
      <w:r>
        <w:rPr>
          <w:rFonts w:cs="Arial"/>
          <w:b/>
          <w:iCs/>
          <w:color w:val="808080"/>
          <w:sz w:val="22"/>
          <w:szCs w:val="22"/>
        </w:rPr>
        <w:t xml:space="preserve">Po pěti letech existence </w:t>
      </w:r>
      <w:r w:rsidRPr="00710299">
        <w:rPr>
          <w:rFonts w:cs="Arial"/>
          <w:b/>
          <w:iCs/>
          <w:color w:val="808080"/>
          <w:sz w:val="22"/>
          <w:szCs w:val="22"/>
          <w:u w:val="single"/>
        </w:rPr>
        <w:t>ČEZ ESCO</w:t>
      </w:r>
      <w:r>
        <w:rPr>
          <w:rFonts w:cs="Arial"/>
          <w:b/>
          <w:iCs/>
          <w:color w:val="808080"/>
          <w:sz w:val="22"/>
          <w:szCs w:val="22"/>
        </w:rPr>
        <w:t xml:space="preserve"> se jeho roční 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tržby </w:t>
      </w:r>
      <w:r w:rsidR="00DF4492">
        <w:rPr>
          <w:rFonts w:cs="Arial"/>
          <w:b/>
          <w:iCs/>
          <w:color w:val="808080"/>
          <w:sz w:val="22"/>
          <w:szCs w:val="22"/>
        </w:rPr>
        <w:t xml:space="preserve">za </w:t>
      </w:r>
      <w:proofErr w:type="spellStart"/>
      <w:r w:rsidR="00DF4492">
        <w:rPr>
          <w:rFonts w:cs="Arial"/>
          <w:b/>
          <w:iCs/>
          <w:color w:val="808080"/>
          <w:sz w:val="22"/>
          <w:szCs w:val="22"/>
        </w:rPr>
        <w:t>nekomodity</w:t>
      </w:r>
      <w:proofErr w:type="spellEnd"/>
      <w:r w:rsidR="00DF4492">
        <w:rPr>
          <w:rFonts w:cs="Arial"/>
          <w:b/>
          <w:iCs/>
          <w:color w:val="808080"/>
          <w:sz w:val="22"/>
          <w:szCs w:val="22"/>
        </w:rPr>
        <w:t xml:space="preserve"> </w:t>
      </w:r>
      <w:r w:rsidR="008248B5">
        <w:rPr>
          <w:rFonts w:cs="Arial"/>
          <w:b/>
          <w:iCs/>
          <w:color w:val="808080"/>
          <w:sz w:val="22"/>
          <w:szCs w:val="22"/>
        </w:rPr>
        <w:t>vyhouply na částku přesahující 6 miliard korun a provozní zisk před odpisy (EBITDA) na více než 500 milionů korun</w:t>
      </w:r>
      <w:r w:rsidR="00DA2F15">
        <w:rPr>
          <w:rFonts w:cs="Arial"/>
          <w:b/>
          <w:iCs/>
          <w:color w:val="808080"/>
          <w:sz w:val="22"/>
          <w:szCs w:val="22"/>
        </w:rPr>
        <w:t xml:space="preserve"> (odhad za rok 2019)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. </w:t>
      </w:r>
      <w:r>
        <w:rPr>
          <w:rFonts w:cs="Arial"/>
          <w:b/>
          <w:iCs/>
          <w:color w:val="808080"/>
          <w:sz w:val="22"/>
          <w:szCs w:val="22"/>
        </w:rPr>
        <w:t>ČEZ ESCO p</w:t>
      </w:r>
      <w:r w:rsidR="00382D73">
        <w:rPr>
          <w:rFonts w:cs="Arial"/>
          <w:b/>
          <w:iCs/>
          <w:color w:val="808080"/>
          <w:sz w:val="22"/>
          <w:szCs w:val="22"/>
        </w:rPr>
        <w:t>ůsobí výhradně v rámci České a Slovenské republiky, aktivity v ostatních státech zastřešuje souběžná entita ESCO International.</w:t>
      </w:r>
      <w:r>
        <w:rPr>
          <w:rFonts w:cs="Arial"/>
          <w:b/>
          <w:iCs/>
          <w:color w:val="808080"/>
          <w:sz w:val="22"/>
          <w:szCs w:val="22"/>
        </w:rPr>
        <w:t xml:space="preserve"> Tržby společností pod </w:t>
      </w:r>
      <w:r w:rsidRPr="00710299">
        <w:rPr>
          <w:rFonts w:cs="Arial"/>
          <w:b/>
          <w:iCs/>
          <w:color w:val="808080"/>
          <w:sz w:val="22"/>
          <w:szCs w:val="22"/>
          <w:u w:val="single"/>
        </w:rPr>
        <w:t>ESCO International</w:t>
      </w:r>
      <w:r>
        <w:rPr>
          <w:rFonts w:cs="Arial"/>
          <w:b/>
          <w:iCs/>
          <w:color w:val="808080"/>
          <w:sz w:val="22"/>
          <w:szCs w:val="22"/>
        </w:rPr>
        <w:t xml:space="preserve"> přes</w:t>
      </w:r>
      <w:r w:rsidR="00710299">
        <w:rPr>
          <w:rFonts w:cs="Arial"/>
          <w:b/>
          <w:iCs/>
          <w:color w:val="808080"/>
          <w:sz w:val="22"/>
          <w:szCs w:val="22"/>
        </w:rPr>
        <w:t>áhly loni odhadem</w:t>
      </w:r>
      <w:r>
        <w:rPr>
          <w:rFonts w:cs="Arial"/>
          <w:b/>
          <w:iCs/>
          <w:color w:val="808080"/>
          <w:sz w:val="22"/>
          <w:szCs w:val="22"/>
        </w:rPr>
        <w:t xml:space="preserve"> 16 miliard korun a EBITDA 850 milionů korun. </w:t>
      </w:r>
      <w:r w:rsidR="00710299">
        <w:rPr>
          <w:rFonts w:cs="Arial"/>
          <w:b/>
          <w:iCs/>
          <w:color w:val="808080"/>
          <w:sz w:val="22"/>
          <w:szCs w:val="22"/>
        </w:rPr>
        <w:t xml:space="preserve">Pro letošní rok jsou cíle společností ESCO v ČEZ více než 26 mld. Kč na tržbách a přes 2 mld. EBITDA. </w:t>
      </w:r>
    </w:p>
    <w:p w14:paraId="5290A6A1" w14:textId="125550DF" w:rsidR="00AB4477" w:rsidRDefault="00AB4477" w:rsidP="008248B5">
      <w:pPr>
        <w:rPr>
          <w:rFonts w:cs="Arial"/>
          <w:b/>
          <w:iCs/>
          <w:color w:val="808080"/>
          <w:sz w:val="22"/>
          <w:szCs w:val="22"/>
        </w:rPr>
      </w:pPr>
    </w:p>
    <w:p w14:paraId="0E1FFE02" w14:textId="5BE8B1ED" w:rsidR="008248B5" w:rsidRDefault="00AB4477" w:rsidP="008248B5">
      <w:pPr>
        <w:rPr>
          <w:rFonts w:cs="Arial"/>
          <w:b/>
          <w:iCs/>
          <w:color w:val="808080"/>
          <w:sz w:val="22"/>
          <w:szCs w:val="22"/>
        </w:rPr>
      </w:pPr>
      <w:r>
        <w:rPr>
          <w:rFonts w:cs="Arial"/>
          <w:b/>
          <w:iCs/>
          <w:color w:val="808080"/>
          <w:sz w:val="22"/>
          <w:szCs w:val="22"/>
        </w:rPr>
        <w:t>ESCO společnosti ČEZ dnes působí v</w:t>
      </w:r>
      <w:r w:rsidR="00710299">
        <w:rPr>
          <w:rFonts w:cs="Arial"/>
          <w:b/>
          <w:iCs/>
          <w:color w:val="808080"/>
          <w:sz w:val="22"/>
          <w:szCs w:val="22"/>
        </w:rPr>
        <w:t xml:space="preserve"> celkem </w:t>
      </w:r>
      <w:r>
        <w:rPr>
          <w:rFonts w:cs="Arial"/>
          <w:b/>
          <w:iCs/>
          <w:color w:val="808080"/>
          <w:sz w:val="22"/>
          <w:szCs w:val="22"/>
        </w:rPr>
        <w:t xml:space="preserve">pěti státech, pracuje pro ně 5500 zaměstnanců a realizují ročně přibližně 14 000 zakázek. Jedná se například o </w:t>
      </w:r>
      <w:r w:rsidR="008248B5">
        <w:rPr>
          <w:rFonts w:cs="Arial"/>
          <w:b/>
          <w:iCs/>
          <w:color w:val="808080"/>
          <w:sz w:val="22"/>
          <w:szCs w:val="22"/>
        </w:rPr>
        <w:t>výstavb</w:t>
      </w:r>
      <w:r>
        <w:rPr>
          <w:rFonts w:cs="Arial"/>
          <w:b/>
          <w:iCs/>
          <w:color w:val="808080"/>
          <w:sz w:val="22"/>
          <w:szCs w:val="22"/>
        </w:rPr>
        <w:t>u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 velkých energetických zařízení, kogeneračních jednotek nebo fotovoltaických elektráren</w:t>
      </w:r>
      <w:r w:rsidR="00C32263">
        <w:rPr>
          <w:rFonts w:cs="Arial"/>
          <w:b/>
          <w:iCs/>
          <w:color w:val="808080"/>
          <w:sz w:val="22"/>
          <w:szCs w:val="22"/>
        </w:rPr>
        <w:t xml:space="preserve">, </w:t>
      </w:r>
      <w:r w:rsidR="008248B5">
        <w:rPr>
          <w:rFonts w:cs="Arial"/>
          <w:b/>
          <w:iCs/>
          <w:color w:val="808080"/>
          <w:sz w:val="22"/>
          <w:szCs w:val="22"/>
        </w:rPr>
        <w:t>energetický management a projekty energetických úspor</w:t>
      </w:r>
      <w:r w:rsidR="00C32263">
        <w:rPr>
          <w:rFonts w:cs="Arial"/>
          <w:b/>
          <w:iCs/>
          <w:color w:val="808080"/>
          <w:sz w:val="22"/>
          <w:szCs w:val="22"/>
        </w:rPr>
        <w:t xml:space="preserve"> nebo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 dodávky osvětlení, vzduchotechniky, klimatizací </w:t>
      </w:r>
      <w:r w:rsidR="00C32263">
        <w:rPr>
          <w:rFonts w:cs="Arial"/>
          <w:b/>
          <w:iCs/>
          <w:color w:val="808080"/>
          <w:sz w:val="22"/>
          <w:szCs w:val="22"/>
        </w:rPr>
        <w:t>či</w:t>
      </w:r>
      <w:r w:rsidR="008248B5">
        <w:rPr>
          <w:rFonts w:cs="Arial"/>
          <w:b/>
          <w:iCs/>
          <w:color w:val="808080"/>
          <w:sz w:val="22"/>
          <w:szCs w:val="22"/>
        </w:rPr>
        <w:t xml:space="preserve"> elektromobilní infrastruktury. </w:t>
      </w:r>
    </w:p>
    <w:p w14:paraId="0712CF8D" w14:textId="77B10213" w:rsidR="00AB4477" w:rsidRDefault="00AB4477" w:rsidP="008248B5">
      <w:pPr>
        <w:rPr>
          <w:rFonts w:cs="Arial"/>
          <w:b/>
          <w:iCs/>
          <w:color w:val="808080"/>
          <w:sz w:val="22"/>
          <w:szCs w:val="22"/>
        </w:rPr>
      </w:pPr>
    </w:p>
    <w:p w14:paraId="44EA0FD6" w14:textId="400AE204" w:rsidR="00E066C7" w:rsidRDefault="007B3C5A" w:rsidP="008248B5">
      <w:pPr>
        <w:rPr>
          <w:sz w:val="20"/>
          <w:szCs w:val="20"/>
        </w:rPr>
      </w:pPr>
      <w:r>
        <w:rPr>
          <w:sz w:val="20"/>
          <w:szCs w:val="20"/>
        </w:rPr>
        <w:t>„</w:t>
      </w:r>
      <w:r w:rsidRPr="00E066C7">
        <w:rPr>
          <w:i/>
          <w:sz w:val="20"/>
          <w:szCs w:val="20"/>
        </w:rPr>
        <w:t>Když jsme před pěti lety ČEZ ESCO zakládali, věděli jsme, že sektor moderní energetiky rychle poroste. Sázka na tuhle kartu se ukázala jako správn</w:t>
      </w:r>
      <w:r w:rsidR="00327005">
        <w:rPr>
          <w:i/>
          <w:sz w:val="20"/>
          <w:szCs w:val="20"/>
        </w:rPr>
        <w:t>á</w:t>
      </w:r>
      <w:r w:rsidRPr="00E066C7">
        <w:rPr>
          <w:i/>
          <w:sz w:val="20"/>
          <w:szCs w:val="20"/>
        </w:rPr>
        <w:t xml:space="preserve"> a nese </w:t>
      </w:r>
      <w:r w:rsidR="00C52C70" w:rsidRPr="00C52C70">
        <w:rPr>
          <w:i/>
          <w:sz w:val="20"/>
          <w:szCs w:val="20"/>
        </w:rPr>
        <w:t>očekávané</w:t>
      </w:r>
      <w:r w:rsidR="00C52C70" w:rsidRPr="00E066C7">
        <w:rPr>
          <w:i/>
          <w:sz w:val="20"/>
          <w:szCs w:val="20"/>
        </w:rPr>
        <w:t xml:space="preserve"> </w:t>
      </w:r>
      <w:r w:rsidRPr="00E066C7">
        <w:rPr>
          <w:i/>
          <w:sz w:val="20"/>
          <w:szCs w:val="20"/>
        </w:rPr>
        <w:t xml:space="preserve">výsledky. Nynější směřování Evropy a důraz na ochranu klimatu do budoucna atraktivnost řešení poskytovaných ČEZ ESCO ještě </w:t>
      </w:r>
      <w:r w:rsidR="00274544">
        <w:rPr>
          <w:i/>
          <w:sz w:val="20"/>
          <w:szCs w:val="20"/>
        </w:rPr>
        <w:t>po</w:t>
      </w:r>
      <w:r w:rsidR="00E066C7">
        <w:rPr>
          <w:i/>
          <w:sz w:val="20"/>
          <w:szCs w:val="20"/>
        </w:rPr>
        <w:t>sílí</w:t>
      </w:r>
      <w:r w:rsidRPr="00E066C7">
        <w:rPr>
          <w:i/>
          <w:sz w:val="20"/>
          <w:szCs w:val="20"/>
        </w:rPr>
        <w:t>,“</w:t>
      </w:r>
      <w:r>
        <w:rPr>
          <w:sz w:val="20"/>
          <w:szCs w:val="20"/>
        </w:rPr>
        <w:t xml:space="preserve"> říká </w:t>
      </w:r>
      <w:r w:rsidRPr="00274544">
        <w:rPr>
          <w:b/>
          <w:sz w:val="20"/>
          <w:szCs w:val="20"/>
        </w:rPr>
        <w:t>předseda představenstva a generální ředitel ČEZ Daniel Beneš</w:t>
      </w:r>
      <w:r>
        <w:rPr>
          <w:sz w:val="20"/>
          <w:szCs w:val="20"/>
        </w:rPr>
        <w:t xml:space="preserve">. </w:t>
      </w:r>
      <w:r w:rsidRPr="00E066C7">
        <w:rPr>
          <w:i/>
          <w:sz w:val="20"/>
          <w:szCs w:val="20"/>
        </w:rPr>
        <w:t>„Současné cíle</w:t>
      </w:r>
      <w:r w:rsidR="00274544">
        <w:rPr>
          <w:i/>
          <w:sz w:val="20"/>
          <w:szCs w:val="20"/>
        </w:rPr>
        <w:t xml:space="preserve"> EU 2030 v oblasti</w:t>
      </w:r>
      <w:r w:rsidRPr="00E066C7">
        <w:rPr>
          <w:i/>
          <w:sz w:val="20"/>
          <w:szCs w:val="20"/>
        </w:rPr>
        <w:t xml:space="preserve"> </w:t>
      </w:r>
      <w:r w:rsidR="00E066C7" w:rsidRPr="00E066C7">
        <w:rPr>
          <w:i/>
          <w:sz w:val="20"/>
          <w:szCs w:val="20"/>
        </w:rPr>
        <w:t xml:space="preserve">energetických úspor si vyžádají v Česku </w:t>
      </w:r>
      <w:r w:rsidR="00C309FC">
        <w:rPr>
          <w:i/>
          <w:sz w:val="20"/>
          <w:szCs w:val="20"/>
        </w:rPr>
        <w:t xml:space="preserve">investice </w:t>
      </w:r>
      <w:r w:rsidR="00E066C7" w:rsidRPr="00E066C7">
        <w:rPr>
          <w:i/>
          <w:sz w:val="20"/>
          <w:szCs w:val="20"/>
        </w:rPr>
        <w:t xml:space="preserve">minimálně v řádu stovek miliard a možná až bilionu korun. Pro řadu sektorů to bude bolestivé, ale pro ESCO je to velká příležitost. Plán uhlíkově neutrální Evropy nicméně znamená, že tyto cíle budou brzy </w:t>
      </w:r>
      <w:r w:rsidR="00274544">
        <w:rPr>
          <w:i/>
          <w:sz w:val="20"/>
          <w:szCs w:val="20"/>
        </w:rPr>
        <w:t xml:space="preserve">ještě </w:t>
      </w:r>
      <w:r w:rsidR="00E066C7" w:rsidRPr="00E066C7">
        <w:rPr>
          <w:i/>
          <w:sz w:val="20"/>
          <w:szCs w:val="20"/>
        </w:rPr>
        <w:t xml:space="preserve">zvýšeny,“ </w:t>
      </w:r>
      <w:r w:rsidR="00E066C7">
        <w:rPr>
          <w:sz w:val="20"/>
          <w:szCs w:val="20"/>
        </w:rPr>
        <w:t>do</w:t>
      </w:r>
      <w:r w:rsidR="00085B65">
        <w:rPr>
          <w:sz w:val="20"/>
          <w:szCs w:val="20"/>
        </w:rPr>
        <w:t>plňuje</w:t>
      </w:r>
      <w:r w:rsidR="00E066C7">
        <w:rPr>
          <w:sz w:val="20"/>
          <w:szCs w:val="20"/>
        </w:rPr>
        <w:t xml:space="preserve"> Beneš.</w:t>
      </w:r>
    </w:p>
    <w:p w14:paraId="35DF0EFE" w14:textId="494EE9B5" w:rsidR="00E066C7" w:rsidRDefault="00E066C7" w:rsidP="008248B5">
      <w:pPr>
        <w:rPr>
          <w:sz w:val="20"/>
          <w:szCs w:val="20"/>
        </w:rPr>
      </w:pPr>
    </w:p>
    <w:p w14:paraId="059273EF" w14:textId="5B5E7FD8" w:rsidR="00C309FC" w:rsidRDefault="00C309FC" w:rsidP="008248B5">
      <w:pPr>
        <w:rPr>
          <w:sz w:val="20"/>
          <w:szCs w:val="20"/>
        </w:rPr>
      </w:pPr>
      <w:r>
        <w:rPr>
          <w:sz w:val="20"/>
          <w:szCs w:val="20"/>
        </w:rPr>
        <w:t xml:space="preserve">Investice </w:t>
      </w:r>
      <w:r w:rsidR="00274544">
        <w:rPr>
          <w:sz w:val="20"/>
          <w:szCs w:val="20"/>
        </w:rPr>
        <w:t>vedoucí k </w:t>
      </w:r>
      <w:proofErr w:type="gramStart"/>
      <w:r w:rsidR="00274544">
        <w:rPr>
          <w:sz w:val="20"/>
          <w:szCs w:val="20"/>
        </w:rPr>
        <w:t>omezení</w:t>
      </w:r>
      <w:proofErr w:type="gramEnd"/>
      <w:r w:rsidR="00274544">
        <w:rPr>
          <w:sz w:val="20"/>
          <w:szCs w:val="20"/>
        </w:rPr>
        <w:t xml:space="preserve"> a nakonec i k celkovému vymazání</w:t>
      </w:r>
      <w:r>
        <w:rPr>
          <w:sz w:val="20"/>
          <w:szCs w:val="20"/>
        </w:rPr>
        <w:t xml:space="preserve"> uhlíkové stopy budou muset učinit všechny evropské státy. Již současné cíle znamenají vynaložit do roku 2030 investice v řádu 5 až 50 % ročního HDP</w:t>
      </w:r>
      <w:r w:rsidR="00274544">
        <w:rPr>
          <w:sz w:val="20"/>
          <w:szCs w:val="20"/>
        </w:rPr>
        <w:t>, podle jednotlivých zemí</w:t>
      </w:r>
      <w:r>
        <w:rPr>
          <w:sz w:val="20"/>
          <w:szCs w:val="20"/>
        </w:rPr>
        <w:t>. Například v Německ</w:t>
      </w:r>
      <w:r w:rsidR="00221C26">
        <w:rPr>
          <w:sz w:val="20"/>
          <w:szCs w:val="20"/>
        </w:rPr>
        <w:t>u</w:t>
      </w:r>
      <w:r>
        <w:rPr>
          <w:sz w:val="20"/>
          <w:szCs w:val="20"/>
        </w:rPr>
        <w:t xml:space="preserve"> půjde o stovky miliard až bilion eur. Příležitosti pro ESCO byznys rostou všude</w:t>
      </w:r>
      <w:r w:rsidR="00274544">
        <w:rPr>
          <w:sz w:val="20"/>
          <w:szCs w:val="20"/>
        </w:rPr>
        <w:t xml:space="preserve">, a </w:t>
      </w:r>
      <w:r>
        <w:rPr>
          <w:sz w:val="20"/>
          <w:szCs w:val="20"/>
        </w:rPr>
        <w:t>ČEZ se tak</w:t>
      </w:r>
      <w:r w:rsidR="00274544">
        <w:rPr>
          <w:sz w:val="20"/>
          <w:szCs w:val="20"/>
        </w:rPr>
        <w:t xml:space="preserve"> v oblasti ESCO</w:t>
      </w:r>
      <w:r>
        <w:rPr>
          <w:sz w:val="20"/>
          <w:szCs w:val="20"/>
        </w:rPr>
        <w:t xml:space="preserve"> </w:t>
      </w:r>
      <w:r w:rsidR="00274544">
        <w:rPr>
          <w:sz w:val="20"/>
          <w:szCs w:val="20"/>
        </w:rPr>
        <w:t xml:space="preserve">nesoustředil v minulých letech </w:t>
      </w:r>
      <w:r>
        <w:rPr>
          <w:sz w:val="20"/>
          <w:szCs w:val="20"/>
        </w:rPr>
        <w:t xml:space="preserve">pouze na český trh. </w:t>
      </w:r>
    </w:p>
    <w:p w14:paraId="7BEB925D" w14:textId="77777777" w:rsidR="00C309FC" w:rsidRDefault="00C309FC" w:rsidP="008248B5">
      <w:pPr>
        <w:rPr>
          <w:sz w:val="20"/>
          <w:szCs w:val="20"/>
        </w:rPr>
      </w:pPr>
    </w:p>
    <w:p w14:paraId="5F9A4106" w14:textId="78937608" w:rsidR="00C309FC" w:rsidRDefault="00C309FC" w:rsidP="00AB091F">
      <w:pPr>
        <w:rPr>
          <w:sz w:val="20"/>
          <w:szCs w:val="20"/>
        </w:rPr>
      </w:pPr>
      <w:r>
        <w:rPr>
          <w:sz w:val="20"/>
          <w:szCs w:val="20"/>
        </w:rPr>
        <w:t xml:space="preserve">ČEZ ESCO má nyní </w:t>
      </w:r>
      <w:r w:rsidR="0065583B">
        <w:rPr>
          <w:sz w:val="20"/>
          <w:szCs w:val="20"/>
        </w:rPr>
        <w:t xml:space="preserve">v Česko a na Slovensku </w:t>
      </w:r>
      <w:r>
        <w:rPr>
          <w:sz w:val="20"/>
          <w:szCs w:val="20"/>
        </w:rPr>
        <w:t>16 dceřiných společností</w:t>
      </w:r>
      <w:r w:rsidR="002A7E36">
        <w:rPr>
          <w:sz w:val="20"/>
          <w:szCs w:val="20"/>
        </w:rPr>
        <w:t xml:space="preserve">, </w:t>
      </w:r>
      <w:r w:rsidR="00B01BC4">
        <w:rPr>
          <w:sz w:val="20"/>
          <w:szCs w:val="20"/>
        </w:rPr>
        <w:t>p</w:t>
      </w:r>
      <w:r w:rsidR="00B01BC4" w:rsidRPr="00B01BC4">
        <w:rPr>
          <w:sz w:val="20"/>
          <w:szCs w:val="20"/>
        </w:rPr>
        <w:t xml:space="preserve">o pěti letech </w:t>
      </w:r>
      <w:r w:rsidR="00B01BC4">
        <w:rPr>
          <w:sz w:val="20"/>
          <w:szCs w:val="20"/>
        </w:rPr>
        <w:t xml:space="preserve">jeho </w:t>
      </w:r>
      <w:r w:rsidR="00B01BC4" w:rsidRPr="00B01BC4">
        <w:rPr>
          <w:sz w:val="20"/>
          <w:szCs w:val="20"/>
        </w:rPr>
        <w:t xml:space="preserve">existence </w:t>
      </w:r>
      <w:r w:rsidR="00B01BC4">
        <w:rPr>
          <w:sz w:val="20"/>
          <w:szCs w:val="20"/>
        </w:rPr>
        <w:t xml:space="preserve">se </w:t>
      </w:r>
      <w:r w:rsidR="00B01BC4" w:rsidRPr="00B01BC4">
        <w:rPr>
          <w:sz w:val="20"/>
          <w:szCs w:val="20"/>
        </w:rPr>
        <w:t xml:space="preserve">roční tržby </w:t>
      </w:r>
      <w:r w:rsidR="00DF4492">
        <w:rPr>
          <w:sz w:val="20"/>
          <w:szCs w:val="20"/>
        </w:rPr>
        <w:t xml:space="preserve">za </w:t>
      </w:r>
      <w:proofErr w:type="spellStart"/>
      <w:r w:rsidR="00DF4492">
        <w:rPr>
          <w:sz w:val="20"/>
          <w:szCs w:val="20"/>
        </w:rPr>
        <w:t>nekomodity</w:t>
      </w:r>
      <w:proofErr w:type="spellEnd"/>
      <w:r w:rsidR="00DF4492">
        <w:rPr>
          <w:sz w:val="20"/>
          <w:szCs w:val="20"/>
        </w:rPr>
        <w:t xml:space="preserve"> </w:t>
      </w:r>
      <w:r w:rsidR="00B01BC4" w:rsidRPr="00B01BC4">
        <w:rPr>
          <w:sz w:val="20"/>
          <w:szCs w:val="20"/>
        </w:rPr>
        <w:t>vyhouply na částku přesahující 6 miliard korun a provozní zisk před odpisy (EBITDA) na více než 500 milionů korun (odhad za rok 2019).</w:t>
      </w:r>
      <w:r w:rsidR="00B01BC4">
        <w:rPr>
          <w:sz w:val="20"/>
          <w:szCs w:val="20"/>
        </w:rPr>
        <w:t xml:space="preserve"> </w:t>
      </w:r>
      <w:r w:rsidR="00085B65">
        <w:rPr>
          <w:sz w:val="20"/>
          <w:szCs w:val="20"/>
        </w:rPr>
        <w:t>P</w:t>
      </w:r>
      <w:r>
        <w:rPr>
          <w:sz w:val="20"/>
          <w:szCs w:val="20"/>
        </w:rPr>
        <w:t>aralelní tým</w:t>
      </w:r>
      <w:r w:rsidR="00085B65">
        <w:rPr>
          <w:sz w:val="20"/>
          <w:szCs w:val="20"/>
        </w:rPr>
        <w:t xml:space="preserve"> „</w:t>
      </w:r>
      <w:r>
        <w:rPr>
          <w:sz w:val="20"/>
          <w:szCs w:val="20"/>
        </w:rPr>
        <w:t>ESCO International</w:t>
      </w:r>
      <w:r w:rsidR="00085B65">
        <w:rPr>
          <w:sz w:val="20"/>
          <w:szCs w:val="20"/>
        </w:rPr>
        <w:t>“</w:t>
      </w:r>
      <w:r>
        <w:rPr>
          <w:sz w:val="20"/>
          <w:szCs w:val="20"/>
        </w:rPr>
        <w:t xml:space="preserve"> řídí 47 dceřiných společností v Německu, Polsku a Rumunsku. </w:t>
      </w:r>
      <w:r w:rsidR="00AB091F">
        <w:rPr>
          <w:sz w:val="20"/>
          <w:szCs w:val="20"/>
        </w:rPr>
        <w:t>Tržby ESCO společností v </w:t>
      </w:r>
      <w:r w:rsidR="003E552D">
        <w:rPr>
          <w:sz w:val="20"/>
          <w:szCs w:val="20"/>
        </w:rPr>
        <w:t>těchto zemích</w:t>
      </w:r>
      <w:r w:rsidR="00AB091F">
        <w:rPr>
          <w:sz w:val="20"/>
          <w:szCs w:val="20"/>
        </w:rPr>
        <w:t xml:space="preserve"> dosáhly </w:t>
      </w:r>
      <w:r w:rsidR="00085B65">
        <w:rPr>
          <w:sz w:val="20"/>
          <w:szCs w:val="20"/>
        </w:rPr>
        <w:t xml:space="preserve">loni </w:t>
      </w:r>
      <w:r w:rsidR="00AB091F">
        <w:rPr>
          <w:sz w:val="20"/>
          <w:szCs w:val="20"/>
        </w:rPr>
        <w:t>odhadem více než 16 miliard korun a provozní zisk před odpisy (EBITDA) přesáh</w:t>
      </w:r>
      <w:r w:rsidR="00085B65">
        <w:rPr>
          <w:sz w:val="20"/>
          <w:szCs w:val="20"/>
        </w:rPr>
        <w:t>l</w:t>
      </w:r>
      <w:r w:rsidR="00AB091F">
        <w:rPr>
          <w:sz w:val="20"/>
          <w:szCs w:val="20"/>
        </w:rPr>
        <w:t xml:space="preserve"> 850 milionů korun. Celkově tak </w:t>
      </w:r>
      <w:r w:rsidR="003E552D">
        <w:rPr>
          <w:sz w:val="20"/>
          <w:szCs w:val="20"/>
        </w:rPr>
        <w:t xml:space="preserve">všechny </w:t>
      </w:r>
      <w:r w:rsidR="00AB091F">
        <w:rPr>
          <w:sz w:val="20"/>
          <w:szCs w:val="20"/>
        </w:rPr>
        <w:t>ESCO společnosti přispějí ČEZ odhadem přes 22 miliard korun na tržbách a téměř 1,4 miliardy korun na EBITDA.</w:t>
      </w:r>
    </w:p>
    <w:p w14:paraId="0B81BB9A" w14:textId="270CA29F" w:rsidR="00AB091F" w:rsidRDefault="00AB091F" w:rsidP="00AB091F">
      <w:pPr>
        <w:rPr>
          <w:sz w:val="20"/>
          <w:szCs w:val="20"/>
        </w:rPr>
      </w:pPr>
    </w:p>
    <w:p w14:paraId="2AC775FF" w14:textId="15EBCD09" w:rsidR="00AB091F" w:rsidRDefault="00AB091F" w:rsidP="00085B65">
      <w:pPr>
        <w:rPr>
          <w:sz w:val="20"/>
          <w:szCs w:val="20"/>
        </w:rPr>
      </w:pPr>
      <w:r w:rsidRPr="00085B65">
        <w:rPr>
          <w:i/>
          <w:sz w:val="20"/>
          <w:szCs w:val="20"/>
        </w:rPr>
        <w:t>„Naším nejsilnějším trhem je přirozeně Německo, které je evropským tahounem moderní energetiky i klimatické neutrality</w:t>
      </w:r>
      <w:r w:rsidR="00B01BC4">
        <w:rPr>
          <w:i/>
          <w:sz w:val="20"/>
          <w:szCs w:val="20"/>
        </w:rPr>
        <w:t xml:space="preserve"> a kde vlastníme skupinu </w:t>
      </w:r>
      <w:proofErr w:type="spellStart"/>
      <w:r w:rsidR="00B01BC4">
        <w:rPr>
          <w:i/>
          <w:sz w:val="20"/>
          <w:szCs w:val="20"/>
        </w:rPr>
        <w:t>Elevion</w:t>
      </w:r>
      <w:proofErr w:type="spellEnd"/>
      <w:r w:rsidR="00B01BC4">
        <w:rPr>
          <w:i/>
          <w:sz w:val="20"/>
          <w:szCs w:val="20"/>
        </w:rPr>
        <w:t xml:space="preserve"> a skupinu </w:t>
      </w:r>
      <w:proofErr w:type="spellStart"/>
      <w:r w:rsidR="00B01BC4">
        <w:rPr>
          <w:i/>
          <w:sz w:val="20"/>
          <w:szCs w:val="20"/>
        </w:rPr>
        <w:t>Kofler</w:t>
      </w:r>
      <w:proofErr w:type="spellEnd"/>
      <w:r w:rsidR="00187F5D">
        <w:rPr>
          <w:i/>
          <w:sz w:val="20"/>
          <w:szCs w:val="20"/>
        </w:rPr>
        <w:t xml:space="preserve"> </w:t>
      </w:r>
      <w:proofErr w:type="spellStart"/>
      <w:r w:rsidR="00187F5D">
        <w:rPr>
          <w:i/>
          <w:sz w:val="20"/>
          <w:szCs w:val="20"/>
        </w:rPr>
        <w:t>Energies</w:t>
      </w:r>
      <w:proofErr w:type="spellEnd"/>
      <w:r w:rsidR="00B01BC4">
        <w:rPr>
          <w:i/>
          <w:sz w:val="20"/>
          <w:szCs w:val="20"/>
        </w:rPr>
        <w:t>.</w:t>
      </w:r>
      <w:r w:rsidRPr="00085B65">
        <w:rPr>
          <w:i/>
          <w:sz w:val="20"/>
          <w:szCs w:val="20"/>
        </w:rPr>
        <w:t xml:space="preserve"> Dynamicky rostoucím trhem je ale také třeba Polsko</w:t>
      </w:r>
      <w:r w:rsidR="00B01BC4">
        <w:rPr>
          <w:i/>
          <w:sz w:val="20"/>
          <w:szCs w:val="20"/>
        </w:rPr>
        <w:t>. Tam ESCO byznys rozvíjejí naše dcery Metrolog a OEM Energy</w:t>
      </w:r>
      <w:r w:rsidR="00E0198E">
        <w:rPr>
          <w:i/>
          <w:sz w:val="20"/>
          <w:szCs w:val="20"/>
        </w:rPr>
        <w:t>,</w:t>
      </w:r>
      <w:r w:rsidR="00085B65">
        <w:rPr>
          <w:i/>
          <w:sz w:val="20"/>
          <w:szCs w:val="20"/>
        </w:rPr>
        <w:t xml:space="preserve">“ </w:t>
      </w:r>
      <w:r w:rsidR="00085B65">
        <w:rPr>
          <w:sz w:val="20"/>
          <w:szCs w:val="20"/>
        </w:rPr>
        <w:t xml:space="preserve">říká místopředseda představenstva a ředitel divize obchod a strategie </w:t>
      </w:r>
      <w:r w:rsidR="00085B65" w:rsidRPr="00085B65">
        <w:rPr>
          <w:b/>
          <w:sz w:val="20"/>
          <w:szCs w:val="20"/>
        </w:rPr>
        <w:lastRenderedPageBreak/>
        <w:t>Pavel Cyrani</w:t>
      </w:r>
      <w:r w:rsidR="00085B65">
        <w:rPr>
          <w:sz w:val="20"/>
          <w:szCs w:val="20"/>
        </w:rPr>
        <w:t xml:space="preserve">. </w:t>
      </w:r>
      <w:r w:rsidR="00B01BC4">
        <w:rPr>
          <w:sz w:val="20"/>
          <w:szCs w:val="20"/>
        </w:rPr>
        <w:t>„</w:t>
      </w:r>
      <w:r w:rsidR="00085B65">
        <w:rPr>
          <w:i/>
          <w:sz w:val="20"/>
          <w:szCs w:val="20"/>
        </w:rPr>
        <w:t xml:space="preserve">V investicích do ESCO nejsme mezi velkými evropskými hráči v žádném případě sami. V tomto sektoru </w:t>
      </w:r>
      <w:r w:rsidR="003E552D">
        <w:rPr>
          <w:i/>
          <w:sz w:val="20"/>
          <w:szCs w:val="20"/>
        </w:rPr>
        <w:t xml:space="preserve">jsou aktivní </w:t>
      </w:r>
      <w:r w:rsidRPr="00085B65">
        <w:rPr>
          <w:i/>
          <w:sz w:val="20"/>
          <w:szCs w:val="20"/>
        </w:rPr>
        <w:t>velké německé, francouzské</w:t>
      </w:r>
      <w:r w:rsidR="002C3757" w:rsidRPr="00085B65">
        <w:rPr>
          <w:i/>
          <w:sz w:val="20"/>
          <w:szCs w:val="20"/>
        </w:rPr>
        <w:t xml:space="preserve"> nebo skandinávské společnosti,“</w:t>
      </w:r>
      <w:r w:rsidR="002C3757">
        <w:rPr>
          <w:sz w:val="20"/>
          <w:szCs w:val="20"/>
        </w:rPr>
        <w:t xml:space="preserve"> </w:t>
      </w:r>
      <w:r w:rsidR="00085B65">
        <w:rPr>
          <w:sz w:val="20"/>
          <w:szCs w:val="20"/>
        </w:rPr>
        <w:t xml:space="preserve">dodává. </w:t>
      </w:r>
    </w:p>
    <w:p w14:paraId="1E571EF7" w14:textId="0F4BAEAB" w:rsidR="00AB091F" w:rsidRDefault="00AB091F" w:rsidP="00AB091F">
      <w:pPr>
        <w:rPr>
          <w:sz w:val="20"/>
          <w:szCs w:val="20"/>
        </w:rPr>
      </w:pPr>
    </w:p>
    <w:p w14:paraId="0D6D47B9" w14:textId="4C2402DF" w:rsidR="002C3757" w:rsidRDefault="002C3757" w:rsidP="008248B5">
      <w:pPr>
        <w:rPr>
          <w:sz w:val="20"/>
          <w:szCs w:val="20"/>
        </w:rPr>
      </w:pPr>
      <w:r>
        <w:rPr>
          <w:sz w:val="20"/>
          <w:szCs w:val="20"/>
        </w:rPr>
        <w:t xml:space="preserve">Ekologická řešení přirozeně neznamenají jen úsporu emisí, ale také provozních nákladů. Například projekty energetických úspor se zárukou (EPC) zákazníkům ČEZ ESCO, zejména </w:t>
      </w:r>
      <w:hyperlink r:id="rId11" w:history="1">
        <w:r w:rsidRPr="002C3757">
          <w:rPr>
            <w:rStyle w:val="Hypertextovodkaz"/>
            <w:sz w:val="20"/>
            <w:szCs w:val="20"/>
          </w:rPr>
          <w:t>městům, obcím a krajům</w:t>
        </w:r>
        <w:r w:rsidR="00DF4492">
          <w:rPr>
            <w:rStyle w:val="Hypertextovodkaz"/>
            <w:sz w:val="20"/>
            <w:szCs w:val="20"/>
          </w:rPr>
          <w:t>,</w:t>
        </w:r>
        <w:r w:rsidRPr="002C3757">
          <w:rPr>
            <w:rStyle w:val="Hypertextovodkaz"/>
            <w:sz w:val="20"/>
            <w:szCs w:val="20"/>
          </w:rPr>
          <w:t xml:space="preserve"> uspořily téměř 1,4 miliardy korun</w:t>
        </w:r>
      </w:hyperlink>
      <w:r>
        <w:rPr>
          <w:sz w:val="20"/>
          <w:szCs w:val="20"/>
        </w:rPr>
        <w:t xml:space="preserve">. </w:t>
      </w:r>
      <w:r w:rsidR="003E552D">
        <w:rPr>
          <w:sz w:val="20"/>
          <w:szCs w:val="20"/>
        </w:rPr>
        <w:t>Zákazníci</w:t>
      </w:r>
      <w:r>
        <w:rPr>
          <w:sz w:val="20"/>
          <w:szCs w:val="20"/>
        </w:rPr>
        <w:t xml:space="preserve"> přitom nemusel</w:t>
      </w:r>
      <w:r w:rsidR="003E552D">
        <w:rPr>
          <w:sz w:val="20"/>
          <w:szCs w:val="20"/>
        </w:rPr>
        <w:t>i</w:t>
      </w:r>
      <w:r>
        <w:rPr>
          <w:sz w:val="20"/>
          <w:szCs w:val="20"/>
        </w:rPr>
        <w:t xml:space="preserve"> ze svých peněz </w:t>
      </w:r>
      <w:r w:rsidR="003E552D">
        <w:rPr>
          <w:sz w:val="20"/>
          <w:szCs w:val="20"/>
        </w:rPr>
        <w:t>dát</w:t>
      </w:r>
      <w:r w:rsidR="00C52C70">
        <w:rPr>
          <w:sz w:val="20"/>
          <w:szCs w:val="20"/>
        </w:rPr>
        <w:t xml:space="preserve"> </w:t>
      </w:r>
      <w:r w:rsidR="006F7C7D">
        <w:rPr>
          <w:sz w:val="20"/>
          <w:szCs w:val="20"/>
        </w:rPr>
        <w:t xml:space="preserve">do úsporných řešení </w:t>
      </w:r>
      <w:r>
        <w:rPr>
          <w:sz w:val="20"/>
          <w:szCs w:val="20"/>
        </w:rPr>
        <w:t>ani korunu, protože se investice mohou splácet ze samotných úspor. Další výhodou je, že dodavatel za dosaženou úsporu každoročně ručí, jinak rozdíl sám doplácí.</w:t>
      </w:r>
    </w:p>
    <w:p w14:paraId="4EBA7D56" w14:textId="77777777" w:rsidR="00E0198E" w:rsidRDefault="00E0198E" w:rsidP="008248B5">
      <w:pPr>
        <w:rPr>
          <w:sz w:val="20"/>
          <w:szCs w:val="20"/>
        </w:rPr>
      </w:pPr>
    </w:p>
    <w:p w14:paraId="0D26B642" w14:textId="5745368C" w:rsidR="00D15F44" w:rsidRDefault="002C3757" w:rsidP="008248B5">
      <w:pPr>
        <w:rPr>
          <w:sz w:val="20"/>
          <w:szCs w:val="20"/>
        </w:rPr>
      </w:pPr>
      <w:r>
        <w:rPr>
          <w:sz w:val="20"/>
          <w:szCs w:val="20"/>
        </w:rPr>
        <w:t xml:space="preserve">ČEZ ESCO má nyní na trhu EPC v Česku zhruba 40procentní podíl. </w:t>
      </w:r>
      <w:r w:rsidR="00D15F44">
        <w:rPr>
          <w:sz w:val="20"/>
          <w:szCs w:val="20"/>
        </w:rPr>
        <w:t>Je také</w:t>
      </w:r>
      <w:r>
        <w:rPr>
          <w:sz w:val="20"/>
          <w:szCs w:val="20"/>
        </w:rPr>
        <w:t xml:space="preserve"> </w:t>
      </w:r>
      <w:r w:rsidR="00D15F44">
        <w:rPr>
          <w:sz w:val="20"/>
          <w:szCs w:val="20"/>
        </w:rPr>
        <w:t>prostřednictvím společností AZ KLIMA a ČEZ Energo jedničkou na trhu vzduchotechniky, respektive provozování kogeneračních jednotek. Přední místo zaujím</w:t>
      </w:r>
      <w:r w:rsidR="00AD27BF">
        <w:rPr>
          <w:sz w:val="20"/>
          <w:szCs w:val="20"/>
        </w:rPr>
        <w:t xml:space="preserve">ají ve svých specifických sektorech i ostatní dceřiné společnosti. </w:t>
      </w:r>
    </w:p>
    <w:p w14:paraId="7ED910CD" w14:textId="77777777" w:rsidR="00D15F44" w:rsidRDefault="00D15F44" w:rsidP="008248B5">
      <w:pPr>
        <w:rPr>
          <w:sz w:val="20"/>
          <w:szCs w:val="20"/>
        </w:rPr>
      </w:pPr>
    </w:p>
    <w:p w14:paraId="64D4DA96" w14:textId="718A6583" w:rsidR="006B3D59" w:rsidRDefault="006B3D59" w:rsidP="008248B5">
      <w:pPr>
        <w:rPr>
          <w:sz w:val="20"/>
          <w:szCs w:val="20"/>
        </w:rPr>
      </w:pPr>
      <w:r w:rsidRPr="003E2CA0">
        <w:rPr>
          <w:i/>
          <w:sz w:val="20"/>
          <w:szCs w:val="20"/>
        </w:rPr>
        <w:t>„ČEZ ESCO začínalo se třemi dcerami a desítkou produktů</w:t>
      </w:r>
      <w:r w:rsidR="00187F5D">
        <w:rPr>
          <w:i/>
          <w:sz w:val="20"/>
          <w:szCs w:val="20"/>
        </w:rPr>
        <w:t>.</w:t>
      </w:r>
      <w:r w:rsidRPr="003E2CA0">
        <w:rPr>
          <w:i/>
          <w:sz w:val="20"/>
          <w:szCs w:val="20"/>
        </w:rPr>
        <w:t xml:space="preserve"> Dnes máme 16 dceřiných společností v Česku a na Slovensku a pracuje pro nás téměř 2000 inženýrů. Máme přes 26 produktů a na </w:t>
      </w:r>
      <w:r w:rsidR="003E552D">
        <w:rPr>
          <w:i/>
          <w:sz w:val="20"/>
          <w:szCs w:val="20"/>
        </w:rPr>
        <w:t xml:space="preserve">přípravě </w:t>
      </w:r>
      <w:r w:rsidRPr="003E2CA0">
        <w:rPr>
          <w:i/>
          <w:sz w:val="20"/>
          <w:szCs w:val="20"/>
        </w:rPr>
        <w:t>dalších 15 pracujeme,“</w:t>
      </w:r>
      <w:r>
        <w:rPr>
          <w:sz w:val="20"/>
          <w:szCs w:val="20"/>
        </w:rPr>
        <w:t xml:space="preserve"> říká generální ředitel ČEZ ESCO </w:t>
      </w:r>
      <w:r w:rsidRPr="003E2CA0">
        <w:rPr>
          <w:b/>
          <w:sz w:val="20"/>
          <w:szCs w:val="20"/>
        </w:rPr>
        <w:t>Kamil Čermák</w:t>
      </w:r>
      <w:r>
        <w:rPr>
          <w:sz w:val="20"/>
          <w:szCs w:val="20"/>
        </w:rPr>
        <w:t xml:space="preserve">. </w:t>
      </w:r>
      <w:r w:rsidRPr="003E2CA0">
        <w:rPr>
          <w:i/>
          <w:sz w:val="20"/>
          <w:szCs w:val="20"/>
        </w:rPr>
        <w:t>„</w:t>
      </w:r>
      <w:r w:rsidR="00382D73">
        <w:rPr>
          <w:i/>
          <w:sz w:val="20"/>
          <w:szCs w:val="20"/>
        </w:rPr>
        <w:t xml:space="preserve">Z celkem 21 000 </w:t>
      </w:r>
      <w:r w:rsidR="00E0198E">
        <w:rPr>
          <w:i/>
          <w:sz w:val="20"/>
          <w:szCs w:val="20"/>
        </w:rPr>
        <w:t xml:space="preserve">historicky </w:t>
      </w:r>
      <w:r w:rsidR="00382D73">
        <w:rPr>
          <w:i/>
          <w:sz w:val="20"/>
          <w:szCs w:val="20"/>
        </w:rPr>
        <w:t xml:space="preserve">realizovaných </w:t>
      </w:r>
      <w:r w:rsidRPr="003E2CA0">
        <w:rPr>
          <w:i/>
          <w:sz w:val="20"/>
          <w:szCs w:val="20"/>
        </w:rPr>
        <w:t>zakázek bych vypíchl například projekty energetických úspor v Národním divadl</w:t>
      </w:r>
      <w:r w:rsidR="003E2CA0">
        <w:rPr>
          <w:i/>
          <w:sz w:val="20"/>
          <w:szCs w:val="20"/>
        </w:rPr>
        <w:t>e</w:t>
      </w:r>
      <w:r w:rsidRPr="003E2CA0">
        <w:rPr>
          <w:i/>
          <w:sz w:val="20"/>
          <w:szCs w:val="20"/>
        </w:rPr>
        <w:t>, Rudolfinu nebo nyní pro ČVU</w:t>
      </w:r>
      <w:r w:rsidR="003E2CA0">
        <w:rPr>
          <w:i/>
          <w:sz w:val="20"/>
          <w:szCs w:val="20"/>
        </w:rPr>
        <w:t>T</w:t>
      </w:r>
      <w:r w:rsidR="00A41735">
        <w:rPr>
          <w:i/>
          <w:sz w:val="20"/>
          <w:szCs w:val="20"/>
        </w:rPr>
        <w:t xml:space="preserve"> či </w:t>
      </w:r>
      <w:r w:rsidRPr="003E2CA0">
        <w:rPr>
          <w:i/>
          <w:sz w:val="20"/>
          <w:szCs w:val="20"/>
        </w:rPr>
        <w:t>vzduchotechnik</w:t>
      </w:r>
      <w:r w:rsidR="00A41735">
        <w:rPr>
          <w:i/>
          <w:sz w:val="20"/>
          <w:szCs w:val="20"/>
        </w:rPr>
        <w:t>u</w:t>
      </w:r>
      <w:r w:rsidRPr="003E2CA0">
        <w:rPr>
          <w:i/>
          <w:sz w:val="20"/>
          <w:szCs w:val="20"/>
        </w:rPr>
        <w:t xml:space="preserve"> pro kilometrovou halu</w:t>
      </w:r>
      <w:r w:rsidR="00C52C70">
        <w:rPr>
          <w:i/>
          <w:sz w:val="20"/>
          <w:szCs w:val="20"/>
        </w:rPr>
        <w:t xml:space="preserve"> </w:t>
      </w:r>
      <w:r w:rsidR="00A41735">
        <w:rPr>
          <w:i/>
          <w:sz w:val="20"/>
          <w:szCs w:val="20"/>
        </w:rPr>
        <w:t xml:space="preserve">automobilky </w:t>
      </w:r>
      <w:r w:rsidR="00C52C70">
        <w:rPr>
          <w:i/>
          <w:sz w:val="20"/>
          <w:szCs w:val="20"/>
        </w:rPr>
        <w:t>Jaguar</w:t>
      </w:r>
      <w:r w:rsidR="00A41735">
        <w:rPr>
          <w:i/>
          <w:sz w:val="20"/>
          <w:szCs w:val="20"/>
        </w:rPr>
        <w:t xml:space="preserve"> Land Rover</w:t>
      </w:r>
      <w:r w:rsidR="00C52C70">
        <w:rPr>
          <w:i/>
          <w:sz w:val="20"/>
          <w:szCs w:val="20"/>
        </w:rPr>
        <w:t>.</w:t>
      </w:r>
      <w:r w:rsidRPr="003E2CA0">
        <w:rPr>
          <w:i/>
          <w:sz w:val="20"/>
          <w:szCs w:val="20"/>
        </w:rPr>
        <w:t xml:space="preserve"> Intenzivně se teď rozjíždí také spolupráce se ŠKODA AUTO,“</w:t>
      </w:r>
      <w:r>
        <w:rPr>
          <w:sz w:val="20"/>
          <w:szCs w:val="20"/>
        </w:rPr>
        <w:t xml:space="preserve"> uzavírá Čermák.</w:t>
      </w:r>
    </w:p>
    <w:p w14:paraId="2CBA2E11" w14:textId="77777777" w:rsidR="006B3D59" w:rsidRDefault="006B3D59" w:rsidP="008248B5">
      <w:pPr>
        <w:rPr>
          <w:sz w:val="20"/>
          <w:szCs w:val="20"/>
        </w:rPr>
      </w:pPr>
    </w:p>
    <w:p w14:paraId="4C02B154" w14:textId="116E523A" w:rsidR="006B3D59" w:rsidRPr="003E2CA0" w:rsidRDefault="006B3D59" w:rsidP="008248B5">
      <w:pPr>
        <w:rPr>
          <w:b/>
          <w:sz w:val="22"/>
          <w:szCs w:val="22"/>
        </w:rPr>
      </w:pPr>
      <w:r w:rsidRPr="003E2CA0">
        <w:rPr>
          <w:b/>
          <w:sz w:val="22"/>
          <w:szCs w:val="22"/>
        </w:rPr>
        <w:t>ČEZ ESCO</w:t>
      </w:r>
      <w:r w:rsidR="003E2CA0" w:rsidRPr="003E2CA0">
        <w:rPr>
          <w:b/>
          <w:sz w:val="22"/>
          <w:szCs w:val="22"/>
        </w:rPr>
        <w:t>:</w:t>
      </w:r>
    </w:p>
    <w:p w14:paraId="619DDD33" w14:textId="77777777" w:rsidR="006B3D59" w:rsidRDefault="006B3D59" w:rsidP="008248B5">
      <w:pPr>
        <w:rPr>
          <w:sz w:val="20"/>
          <w:szCs w:val="20"/>
        </w:rPr>
      </w:pPr>
    </w:p>
    <w:p w14:paraId="6774F628" w14:textId="1897B992" w:rsidR="006B3D59" w:rsidRPr="001F1ADD" w:rsidRDefault="006B3D59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Tržby 2019:</w:t>
      </w:r>
      <w:r w:rsidRPr="001F1ADD">
        <w:rPr>
          <w:rFonts w:ascii="Arial" w:hAnsi="Arial" w:cs="Arial"/>
          <w:sz w:val="20"/>
          <w:szCs w:val="20"/>
        </w:rPr>
        <w:t xml:space="preserve"> přes 6 mld. Kč (odhad)</w:t>
      </w:r>
    </w:p>
    <w:p w14:paraId="6EBDCB7B" w14:textId="0C1D569B" w:rsidR="002C3757" w:rsidRPr="001F1ADD" w:rsidRDefault="006B3D59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EBITDA 2019:</w:t>
      </w:r>
      <w:r w:rsidRPr="001F1ADD">
        <w:rPr>
          <w:rFonts w:ascii="Arial" w:hAnsi="Arial" w:cs="Arial"/>
          <w:sz w:val="20"/>
          <w:szCs w:val="20"/>
        </w:rPr>
        <w:t xml:space="preserve"> přes 500 mil. Kč</w:t>
      </w:r>
      <w:r w:rsidR="00D91F1F" w:rsidRPr="001F1ADD">
        <w:rPr>
          <w:rFonts w:ascii="Arial" w:hAnsi="Arial" w:cs="Arial"/>
          <w:sz w:val="20"/>
          <w:szCs w:val="20"/>
        </w:rPr>
        <w:t xml:space="preserve"> (odhad)</w:t>
      </w:r>
    </w:p>
    <w:p w14:paraId="5C9031ED" w14:textId="2DF3BE05" w:rsidR="00D91F1F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Zaměstnanců:</w:t>
      </w:r>
      <w:r w:rsidRPr="001F1ADD">
        <w:rPr>
          <w:rFonts w:ascii="Arial" w:hAnsi="Arial" w:cs="Arial"/>
          <w:sz w:val="20"/>
          <w:szCs w:val="20"/>
        </w:rPr>
        <w:t xml:space="preserve"> 1900</w:t>
      </w:r>
    </w:p>
    <w:p w14:paraId="7ACD934A" w14:textId="299F3F3C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Zakázek během existence:</w:t>
      </w:r>
      <w:r w:rsidRPr="001F1ADD">
        <w:rPr>
          <w:rFonts w:ascii="Arial" w:hAnsi="Arial" w:cs="Arial"/>
          <w:sz w:val="20"/>
          <w:szCs w:val="20"/>
        </w:rPr>
        <w:t xml:space="preserve"> cca 21 000</w:t>
      </w:r>
    </w:p>
    <w:p w14:paraId="1FF58941" w14:textId="6DEEEEE3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Úspora zákazníků projektů EPC:</w:t>
      </w:r>
      <w:r w:rsidRPr="001F1ADD">
        <w:rPr>
          <w:rFonts w:ascii="Arial" w:hAnsi="Arial" w:cs="Arial"/>
          <w:sz w:val="20"/>
          <w:szCs w:val="20"/>
        </w:rPr>
        <w:t xml:space="preserve"> téměř 1,4 mld. Kč a 300 000 tun CO2</w:t>
      </w:r>
    </w:p>
    <w:p w14:paraId="024F7739" w14:textId="25B00E2D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Provozované kogenerace:</w:t>
      </w:r>
      <w:r w:rsidRPr="001F1ADD">
        <w:rPr>
          <w:rFonts w:ascii="Arial" w:hAnsi="Arial" w:cs="Arial"/>
          <w:sz w:val="20"/>
          <w:szCs w:val="20"/>
        </w:rPr>
        <w:t xml:space="preserve"> 1</w:t>
      </w:r>
      <w:r w:rsidR="00E00E5A">
        <w:rPr>
          <w:rFonts w:ascii="Arial" w:hAnsi="Arial" w:cs="Arial"/>
          <w:sz w:val="20"/>
          <w:szCs w:val="20"/>
        </w:rPr>
        <w:t>3</w:t>
      </w:r>
      <w:r w:rsidRPr="001F1ADD">
        <w:rPr>
          <w:rFonts w:ascii="Arial" w:hAnsi="Arial" w:cs="Arial"/>
          <w:sz w:val="20"/>
          <w:szCs w:val="20"/>
        </w:rPr>
        <w:t>2 v 78 lokalitách</w:t>
      </w:r>
    </w:p>
    <w:p w14:paraId="4EB819F6" w14:textId="289D52F1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Instalovaných FVE:</w:t>
      </w:r>
      <w:r w:rsidRPr="001F1ADD">
        <w:rPr>
          <w:rFonts w:ascii="Arial" w:hAnsi="Arial" w:cs="Arial"/>
          <w:sz w:val="20"/>
          <w:szCs w:val="20"/>
        </w:rPr>
        <w:t xml:space="preserve"> cca 500</w:t>
      </w:r>
    </w:p>
    <w:p w14:paraId="3683BFF8" w14:textId="1D4EFA03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Projekty vzduchotechniky a TZB:</w:t>
      </w:r>
      <w:r w:rsidRPr="001F1ADD">
        <w:rPr>
          <w:rFonts w:ascii="Arial" w:hAnsi="Arial" w:cs="Arial"/>
          <w:sz w:val="20"/>
          <w:szCs w:val="20"/>
        </w:rPr>
        <w:t xml:space="preserve"> cca 5000</w:t>
      </w:r>
    </w:p>
    <w:p w14:paraId="79DA024E" w14:textId="469F35C8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Produktů:</w:t>
      </w:r>
      <w:r w:rsidRPr="001F1ADD">
        <w:rPr>
          <w:rFonts w:ascii="Arial" w:hAnsi="Arial" w:cs="Arial"/>
          <w:sz w:val="20"/>
          <w:szCs w:val="20"/>
        </w:rPr>
        <w:t xml:space="preserve"> 26</w:t>
      </w:r>
    </w:p>
    <w:p w14:paraId="64DF0448" w14:textId="603BF9AC" w:rsidR="00965F4B" w:rsidRPr="001F1ADD" w:rsidRDefault="00965F4B" w:rsidP="001F1ADD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Dceřiných společností:</w:t>
      </w:r>
      <w:r w:rsidRPr="001F1ADD">
        <w:rPr>
          <w:rFonts w:ascii="Arial" w:hAnsi="Arial" w:cs="Arial"/>
          <w:sz w:val="20"/>
          <w:szCs w:val="20"/>
        </w:rPr>
        <w:t xml:space="preserve"> 16</w:t>
      </w:r>
    </w:p>
    <w:p w14:paraId="77E6346A" w14:textId="5575CD27" w:rsidR="003E2CA0" w:rsidRDefault="003E2CA0" w:rsidP="008248B5">
      <w:pPr>
        <w:rPr>
          <w:sz w:val="20"/>
          <w:szCs w:val="20"/>
        </w:rPr>
      </w:pPr>
    </w:p>
    <w:p w14:paraId="234C3ABE" w14:textId="7ECEEB43" w:rsidR="003E2CA0" w:rsidRPr="003E2CA0" w:rsidRDefault="003E2CA0" w:rsidP="008248B5">
      <w:pPr>
        <w:rPr>
          <w:sz w:val="20"/>
          <w:szCs w:val="20"/>
        </w:rPr>
      </w:pPr>
      <w:r w:rsidRPr="003E2CA0">
        <w:rPr>
          <w:b/>
          <w:sz w:val="22"/>
          <w:szCs w:val="22"/>
        </w:rPr>
        <w:t>Dceřiné společnosti</w:t>
      </w:r>
      <w:r>
        <w:rPr>
          <w:b/>
          <w:sz w:val="22"/>
          <w:szCs w:val="22"/>
        </w:rPr>
        <w:t xml:space="preserve"> ČEZ ESCO</w:t>
      </w:r>
      <w:r w:rsidRPr="003E2CA0">
        <w:rPr>
          <w:b/>
          <w:sz w:val="22"/>
          <w:szCs w:val="22"/>
        </w:rPr>
        <w:t>:</w:t>
      </w:r>
      <w:r w:rsidRPr="003E2CA0">
        <w:rPr>
          <w:sz w:val="20"/>
          <w:szCs w:val="20"/>
        </w:rPr>
        <w:t xml:space="preserve"> </w:t>
      </w:r>
    </w:p>
    <w:p w14:paraId="6EC97D7F" w14:textId="42E06966" w:rsidR="00965F4B" w:rsidRDefault="00965F4B" w:rsidP="008248B5">
      <w:pPr>
        <w:rPr>
          <w:sz w:val="20"/>
          <w:szCs w:val="20"/>
        </w:rPr>
      </w:pPr>
    </w:p>
    <w:p w14:paraId="79B40E8A" w14:textId="6EDBC31E" w:rsidR="00B100A1" w:rsidRPr="001F1ADD" w:rsidRDefault="00B100A1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1F1ADD">
        <w:rPr>
          <w:rFonts w:ascii="Arial" w:hAnsi="Arial" w:cs="Arial"/>
          <w:b/>
          <w:sz w:val="20"/>
          <w:szCs w:val="20"/>
        </w:rPr>
        <w:t>AirPlus</w:t>
      </w:r>
      <w:proofErr w:type="spellEnd"/>
      <w:r w:rsidRPr="001F1ADD">
        <w:rPr>
          <w:rFonts w:ascii="Arial" w:hAnsi="Arial" w:cs="Arial"/>
          <w:sz w:val="20"/>
          <w:szCs w:val="20"/>
        </w:rPr>
        <w:t>: klimatizace</w:t>
      </w:r>
    </w:p>
    <w:p w14:paraId="148F4B55" w14:textId="5BFFA6EF" w:rsidR="00965F4B" w:rsidRPr="001F1ADD" w:rsidRDefault="00965F4B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AZ KLIMA</w:t>
      </w:r>
      <w:r w:rsidRPr="001F1ADD">
        <w:rPr>
          <w:rFonts w:ascii="Arial" w:hAnsi="Arial" w:cs="Arial"/>
          <w:sz w:val="20"/>
          <w:szCs w:val="20"/>
        </w:rPr>
        <w:t>: vzduchotechnika, TZB</w:t>
      </w:r>
    </w:p>
    <w:p w14:paraId="74EBE956" w14:textId="4BB69459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1F1ADD">
        <w:rPr>
          <w:rFonts w:ascii="Arial" w:hAnsi="Arial" w:cs="Arial"/>
          <w:b/>
          <w:sz w:val="20"/>
          <w:szCs w:val="20"/>
        </w:rPr>
        <w:t>Bytkomfort</w:t>
      </w:r>
      <w:proofErr w:type="spellEnd"/>
      <w:r w:rsidRPr="001F1ADD">
        <w:rPr>
          <w:rFonts w:ascii="Arial" w:hAnsi="Arial" w:cs="Arial"/>
          <w:sz w:val="20"/>
          <w:szCs w:val="20"/>
        </w:rPr>
        <w:t>: teplárenství</w:t>
      </w:r>
    </w:p>
    <w:p w14:paraId="5D2565CD" w14:textId="75CA820B" w:rsidR="00965F4B" w:rsidRPr="001F1ADD" w:rsidRDefault="00965F4B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Energetické služby</w:t>
      </w:r>
      <w:r w:rsidRPr="001F1ADD">
        <w:rPr>
          <w:rFonts w:ascii="Arial" w:hAnsi="Arial" w:cs="Arial"/>
          <w:sz w:val="20"/>
          <w:szCs w:val="20"/>
        </w:rPr>
        <w:t>: energetické stavby a celky, elektromontáže, provoz energetických zařízení, osvětlení</w:t>
      </w:r>
    </w:p>
    <w:p w14:paraId="0C6CEFB6" w14:textId="5FEB76E3" w:rsidR="00965F4B" w:rsidRPr="001F1ADD" w:rsidRDefault="00965F4B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Energo</w:t>
      </w:r>
      <w:r w:rsidRPr="001F1ADD">
        <w:rPr>
          <w:rFonts w:ascii="Arial" w:hAnsi="Arial" w:cs="Arial"/>
          <w:sz w:val="20"/>
          <w:szCs w:val="20"/>
        </w:rPr>
        <w:t>: provoz kogeneračních jednotek</w:t>
      </w:r>
    </w:p>
    <w:p w14:paraId="673CBDF4" w14:textId="3FCFE720" w:rsidR="00B100A1" w:rsidRPr="001F1ADD" w:rsidRDefault="00B100A1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LDS:</w:t>
      </w:r>
      <w:r w:rsidRPr="001F1ADD">
        <w:rPr>
          <w:rFonts w:ascii="Arial" w:hAnsi="Arial" w:cs="Arial"/>
          <w:sz w:val="20"/>
          <w:szCs w:val="20"/>
        </w:rPr>
        <w:t xml:space="preserve"> lokální distribuční soustavy</w:t>
      </w:r>
    </w:p>
    <w:p w14:paraId="4EF5E620" w14:textId="6483C28B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Servis:</w:t>
      </w:r>
      <w:r w:rsidRPr="001F1ADD">
        <w:rPr>
          <w:rFonts w:ascii="Arial" w:hAnsi="Arial" w:cs="Arial"/>
          <w:sz w:val="20"/>
          <w:szCs w:val="20"/>
        </w:rPr>
        <w:t xml:space="preserve"> elektroinstalační, plynárenské a instalatérské práce</w:t>
      </w:r>
    </w:p>
    <w:p w14:paraId="2DCB336D" w14:textId="70612C25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Slovensko:</w:t>
      </w:r>
      <w:r w:rsidRPr="001F1ADD">
        <w:rPr>
          <w:rFonts w:ascii="Arial" w:hAnsi="Arial" w:cs="Arial"/>
          <w:sz w:val="20"/>
          <w:szCs w:val="20"/>
        </w:rPr>
        <w:t xml:space="preserve"> dodávka komodit</w:t>
      </w:r>
    </w:p>
    <w:p w14:paraId="5AE76879" w14:textId="2CC87102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ČEZ Solární:</w:t>
      </w:r>
      <w:r w:rsidRPr="001F1ADD">
        <w:rPr>
          <w:rFonts w:ascii="Arial" w:hAnsi="Arial" w:cs="Arial"/>
          <w:sz w:val="20"/>
          <w:szCs w:val="20"/>
        </w:rPr>
        <w:t xml:space="preserve"> instalace a provoz FVE, baterií, elektromobilita</w:t>
      </w:r>
    </w:p>
    <w:p w14:paraId="15128C00" w14:textId="01416869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1F1ADD">
        <w:rPr>
          <w:rFonts w:ascii="Arial" w:hAnsi="Arial" w:cs="Arial"/>
          <w:b/>
          <w:sz w:val="20"/>
          <w:szCs w:val="20"/>
        </w:rPr>
        <w:t>Domat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1ADD">
        <w:rPr>
          <w:rFonts w:ascii="Arial" w:hAnsi="Arial" w:cs="Arial"/>
          <w:b/>
          <w:sz w:val="20"/>
          <w:szCs w:val="20"/>
        </w:rPr>
        <w:t>Control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1ADD">
        <w:rPr>
          <w:rFonts w:ascii="Arial" w:hAnsi="Arial" w:cs="Arial"/>
          <w:b/>
          <w:sz w:val="20"/>
          <w:szCs w:val="20"/>
        </w:rPr>
        <w:t>Syst</w:t>
      </w:r>
      <w:r w:rsidR="00560E19" w:rsidRPr="001F1ADD">
        <w:rPr>
          <w:rFonts w:ascii="Arial" w:hAnsi="Arial" w:cs="Arial"/>
          <w:b/>
          <w:sz w:val="20"/>
          <w:szCs w:val="20"/>
        </w:rPr>
        <w:t>e</w:t>
      </w:r>
      <w:r w:rsidRPr="001F1ADD">
        <w:rPr>
          <w:rFonts w:ascii="Arial" w:hAnsi="Arial" w:cs="Arial"/>
          <w:b/>
          <w:sz w:val="20"/>
          <w:szCs w:val="20"/>
        </w:rPr>
        <w:t>m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>:</w:t>
      </w:r>
      <w:r w:rsidRPr="001F1ADD">
        <w:rPr>
          <w:rFonts w:ascii="Arial" w:hAnsi="Arial" w:cs="Arial"/>
          <w:sz w:val="20"/>
          <w:szCs w:val="20"/>
        </w:rPr>
        <w:t xml:space="preserve"> systémy řízení budov a průmyslu, energetický management</w:t>
      </w:r>
    </w:p>
    <w:p w14:paraId="35D81FFD" w14:textId="6EF3ABCB" w:rsidR="00965F4B" w:rsidRPr="001F1ADD" w:rsidRDefault="00965F4B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e-Dome:</w:t>
      </w:r>
      <w:r w:rsidRPr="001F1ADD">
        <w:rPr>
          <w:rFonts w:ascii="Arial" w:hAnsi="Arial" w:cs="Arial"/>
          <w:sz w:val="20"/>
          <w:szCs w:val="20"/>
        </w:rPr>
        <w:t xml:space="preserve"> </w:t>
      </w:r>
      <w:r w:rsidR="004416A5" w:rsidRPr="001F1ADD">
        <w:rPr>
          <w:rFonts w:ascii="Arial" w:hAnsi="Arial" w:cs="Arial"/>
          <w:sz w:val="20"/>
          <w:szCs w:val="20"/>
        </w:rPr>
        <w:t>energetické úspory, energetický management</w:t>
      </w:r>
    </w:p>
    <w:p w14:paraId="405744B5" w14:textId="7FD93760" w:rsidR="004416A5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ENESA:</w:t>
      </w:r>
      <w:r w:rsidRPr="001F1ADD">
        <w:rPr>
          <w:rFonts w:ascii="Arial" w:hAnsi="Arial" w:cs="Arial"/>
          <w:sz w:val="20"/>
          <w:szCs w:val="20"/>
        </w:rPr>
        <w:t xml:space="preserve"> energetické úspory</w:t>
      </w:r>
    </w:p>
    <w:p w14:paraId="4B2E6A37" w14:textId="0D57B00A" w:rsidR="00B100A1" w:rsidRPr="001F1ADD" w:rsidRDefault="00B100A1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proofErr w:type="spellStart"/>
      <w:r w:rsidRPr="001F1ADD">
        <w:rPr>
          <w:rFonts w:ascii="Arial" w:hAnsi="Arial" w:cs="Arial"/>
          <w:b/>
          <w:sz w:val="20"/>
          <w:szCs w:val="20"/>
        </w:rPr>
        <w:t>Hormen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>:</w:t>
      </w:r>
      <w:r w:rsidRPr="001F1ADD">
        <w:rPr>
          <w:rFonts w:ascii="Arial" w:hAnsi="Arial" w:cs="Arial"/>
          <w:sz w:val="20"/>
          <w:szCs w:val="20"/>
        </w:rPr>
        <w:t xml:space="preserve"> výroba a instalace osvětlení</w:t>
      </w:r>
    </w:p>
    <w:p w14:paraId="78092F78" w14:textId="6596B95B" w:rsidR="00D5175D" w:rsidRPr="001F1ADD" w:rsidRDefault="00D5175D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lastRenderedPageBreak/>
        <w:t>KART:</w:t>
      </w:r>
      <w:r w:rsidRPr="001F1ADD">
        <w:rPr>
          <w:rFonts w:ascii="Arial" w:hAnsi="Arial" w:cs="Arial"/>
          <w:sz w:val="20"/>
          <w:szCs w:val="20"/>
        </w:rPr>
        <w:t xml:space="preserve"> technická správa budov, audity systémů</w:t>
      </w:r>
    </w:p>
    <w:p w14:paraId="6251C48E" w14:textId="576D2D21" w:rsidR="00364792" w:rsidRPr="001F1ADD" w:rsidRDefault="00364792" w:rsidP="001F1ADD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 xml:space="preserve">KLF </w:t>
      </w:r>
      <w:proofErr w:type="spellStart"/>
      <w:r w:rsidRPr="001F1ADD">
        <w:rPr>
          <w:rFonts w:ascii="Arial" w:hAnsi="Arial" w:cs="Arial"/>
          <w:b/>
          <w:sz w:val="20"/>
          <w:szCs w:val="20"/>
        </w:rPr>
        <w:t>Dis</w:t>
      </w:r>
      <w:r w:rsidR="003E552D">
        <w:rPr>
          <w:rFonts w:ascii="Arial" w:hAnsi="Arial" w:cs="Arial"/>
          <w:b/>
          <w:sz w:val="20"/>
          <w:szCs w:val="20"/>
        </w:rPr>
        <w:t>t</w:t>
      </w:r>
      <w:r w:rsidRPr="001F1ADD">
        <w:rPr>
          <w:rFonts w:ascii="Arial" w:hAnsi="Arial" w:cs="Arial"/>
          <w:b/>
          <w:sz w:val="20"/>
          <w:szCs w:val="20"/>
        </w:rPr>
        <w:t>ribúcia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>:</w:t>
      </w:r>
      <w:r w:rsidRPr="001F1ADD">
        <w:rPr>
          <w:rFonts w:ascii="Arial" w:hAnsi="Arial" w:cs="Arial"/>
          <w:sz w:val="20"/>
          <w:szCs w:val="20"/>
        </w:rPr>
        <w:t xml:space="preserve"> společný podnik v </w:t>
      </w:r>
      <w:proofErr w:type="spellStart"/>
      <w:r w:rsidRPr="001F1ADD">
        <w:rPr>
          <w:rFonts w:ascii="Arial" w:hAnsi="Arial" w:cs="Arial"/>
          <w:sz w:val="20"/>
          <w:szCs w:val="20"/>
        </w:rPr>
        <w:t>Kysuckém</w:t>
      </w:r>
      <w:proofErr w:type="spellEnd"/>
      <w:r w:rsidRPr="001F1ADD">
        <w:rPr>
          <w:rFonts w:ascii="Arial" w:hAnsi="Arial" w:cs="Arial"/>
          <w:sz w:val="20"/>
          <w:szCs w:val="20"/>
        </w:rPr>
        <w:t xml:space="preserve"> Novém Městě</w:t>
      </w:r>
    </w:p>
    <w:p w14:paraId="6D1ECAEB" w14:textId="02FB6F24" w:rsidR="00623DBB" w:rsidRPr="001F1ADD" w:rsidRDefault="004416A5" w:rsidP="001F1ADD">
      <w:pPr>
        <w:pStyle w:val="Odstavecseseznamem"/>
        <w:numPr>
          <w:ilvl w:val="0"/>
          <w:numId w:val="32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1F1ADD">
        <w:rPr>
          <w:rFonts w:ascii="Arial" w:hAnsi="Arial" w:cs="Arial"/>
          <w:b/>
          <w:sz w:val="20"/>
          <w:szCs w:val="20"/>
        </w:rPr>
        <w:t>Spravbytkomfort</w:t>
      </w:r>
      <w:proofErr w:type="spellEnd"/>
      <w:r w:rsidRPr="001F1ADD">
        <w:rPr>
          <w:rFonts w:ascii="Arial" w:hAnsi="Arial" w:cs="Arial"/>
          <w:b/>
          <w:sz w:val="20"/>
          <w:szCs w:val="20"/>
        </w:rPr>
        <w:t>:</w:t>
      </w:r>
      <w:r w:rsidRPr="001F1ADD">
        <w:rPr>
          <w:rFonts w:ascii="Arial" w:hAnsi="Arial" w:cs="Arial"/>
          <w:sz w:val="20"/>
          <w:szCs w:val="20"/>
        </w:rPr>
        <w:t xml:space="preserve"> teplárenství</w:t>
      </w:r>
    </w:p>
    <w:p w14:paraId="190067CB" w14:textId="6413BCF3" w:rsidR="00B80642" w:rsidRPr="00710299" w:rsidRDefault="00E0198E" w:rsidP="00710299">
      <w:pPr>
        <w:rPr>
          <w:b/>
          <w:sz w:val="22"/>
          <w:szCs w:val="22"/>
        </w:rPr>
      </w:pPr>
      <w:r w:rsidRPr="00710299">
        <w:rPr>
          <w:b/>
          <w:sz w:val="22"/>
          <w:szCs w:val="22"/>
        </w:rPr>
        <w:t>ESCO International</w:t>
      </w:r>
      <w:r w:rsidR="00710299" w:rsidRPr="00710299">
        <w:rPr>
          <w:b/>
          <w:sz w:val="22"/>
          <w:szCs w:val="22"/>
        </w:rPr>
        <w:t>:</w:t>
      </w:r>
    </w:p>
    <w:p w14:paraId="3CEB6504" w14:textId="77777777" w:rsidR="00E0198E" w:rsidRDefault="00E0198E" w:rsidP="008248B5">
      <w:pPr>
        <w:spacing w:line="240" w:lineRule="auto"/>
        <w:rPr>
          <w:rFonts w:cs="Arial"/>
          <w:color w:val="000000" w:themeColor="text1"/>
          <w:sz w:val="20"/>
          <w:szCs w:val="20"/>
        </w:rPr>
      </w:pPr>
    </w:p>
    <w:p w14:paraId="67E90F17" w14:textId="347223C7" w:rsidR="00E0198E" w:rsidRPr="001F1ADD" w:rsidRDefault="00E0198E" w:rsidP="00E0198E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Tržby 2019:</w:t>
      </w:r>
      <w:r w:rsidRPr="001F1ADD">
        <w:rPr>
          <w:rFonts w:ascii="Arial" w:hAnsi="Arial" w:cs="Arial"/>
          <w:sz w:val="20"/>
          <w:szCs w:val="20"/>
        </w:rPr>
        <w:t xml:space="preserve"> přes </w:t>
      </w:r>
      <w:r>
        <w:rPr>
          <w:rFonts w:ascii="Arial" w:hAnsi="Arial" w:cs="Arial"/>
          <w:sz w:val="20"/>
          <w:szCs w:val="20"/>
        </w:rPr>
        <w:t>16</w:t>
      </w:r>
      <w:r w:rsidRPr="001F1ADD">
        <w:rPr>
          <w:rFonts w:ascii="Arial" w:hAnsi="Arial" w:cs="Arial"/>
          <w:sz w:val="20"/>
          <w:szCs w:val="20"/>
        </w:rPr>
        <w:t xml:space="preserve"> mld. Kč (odhad)</w:t>
      </w:r>
    </w:p>
    <w:p w14:paraId="72F4CF00" w14:textId="6A0CB383" w:rsidR="00E0198E" w:rsidRPr="001F1ADD" w:rsidRDefault="00E0198E" w:rsidP="00E0198E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EBITDA 2019:</w:t>
      </w:r>
      <w:r w:rsidRPr="001F1ADD">
        <w:rPr>
          <w:rFonts w:ascii="Arial" w:hAnsi="Arial" w:cs="Arial"/>
          <w:sz w:val="20"/>
          <w:szCs w:val="20"/>
        </w:rPr>
        <w:t xml:space="preserve"> přes </w:t>
      </w:r>
      <w:r>
        <w:rPr>
          <w:rFonts w:ascii="Arial" w:hAnsi="Arial" w:cs="Arial"/>
          <w:sz w:val="20"/>
          <w:szCs w:val="20"/>
        </w:rPr>
        <w:t>850</w:t>
      </w:r>
      <w:r w:rsidRPr="001F1ADD">
        <w:rPr>
          <w:rFonts w:ascii="Arial" w:hAnsi="Arial" w:cs="Arial"/>
          <w:sz w:val="20"/>
          <w:szCs w:val="20"/>
        </w:rPr>
        <w:t xml:space="preserve"> mil. Kč (odhad)</w:t>
      </w:r>
    </w:p>
    <w:p w14:paraId="34B6378D" w14:textId="0197D043" w:rsidR="00E0198E" w:rsidRDefault="00E0198E" w:rsidP="00E0198E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1F1ADD">
        <w:rPr>
          <w:rFonts w:ascii="Arial" w:hAnsi="Arial" w:cs="Arial"/>
          <w:b/>
          <w:sz w:val="20"/>
          <w:szCs w:val="20"/>
        </w:rPr>
        <w:t>Zaměstnanců:</w:t>
      </w:r>
      <w:r w:rsidRPr="001F1ADD">
        <w:rPr>
          <w:rFonts w:ascii="Arial" w:hAnsi="Arial" w:cs="Arial"/>
          <w:sz w:val="20"/>
          <w:szCs w:val="20"/>
        </w:rPr>
        <w:t xml:space="preserve"> </w:t>
      </w:r>
      <w:r w:rsidR="00710299">
        <w:rPr>
          <w:rFonts w:ascii="Arial" w:hAnsi="Arial" w:cs="Arial"/>
          <w:sz w:val="20"/>
          <w:szCs w:val="20"/>
        </w:rPr>
        <w:t>3600</w:t>
      </w:r>
    </w:p>
    <w:p w14:paraId="381D4F77" w14:textId="1E1FE799" w:rsidR="00710299" w:rsidRPr="001F1ADD" w:rsidRDefault="00710299" w:rsidP="00E0198E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Státy, ve kterých působí:</w:t>
      </w:r>
      <w:r>
        <w:rPr>
          <w:rFonts w:ascii="Arial" w:hAnsi="Arial" w:cs="Arial"/>
          <w:sz w:val="20"/>
          <w:szCs w:val="20"/>
        </w:rPr>
        <w:t xml:space="preserve"> Německo, Polsko, Rumunsko</w:t>
      </w:r>
    </w:p>
    <w:p w14:paraId="549DAA91" w14:textId="24BB5B6B" w:rsidR="00E0198E" w:rsidRDefault="00710299" w:rsidP="00E0198E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E0198E" w:rsidRPr="001F1ADD">
        <w:rPr>
          <w:rFonts w:ascii="Arial" w:hAnsi="Arial" w:cs="Arial"/>
          <w:b/>
          <w:sz w:val="20"/>
          <w:szCs w:val="20"/>
        </w:rPr>
        <w:t>polečností:</w:t>
      </w:r>
      <w:r w:rsidR="00E0198E" w:rsidRPr="001F1A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47</w:t>
      </w:r>
    </w:p>
    <w:p w14:paraId="42AED5C3" w14:textId="4F465BA9" w:rsidR="00187F5D" w:rsidRPr="00187F5D" w:rsidRDefault="00187F5D" w:rsidP="00187F5D">
      <w:pPr>
        <w:rPr>
          <w:b/>
          <w:sz w:val="22"/>
          <w:szCs w:val="22"/>
        </w:rPr>
      </w:pPr>
      <w:r w:rsidRPr="00187F5D">
        <w:rPr>
          <w:b/>
          <w:sz w:val="22"/>
          <w:szCs w:val="22"/>
        </w:rPr>
        <w:t>Významné společnosti řízené ESCO International</w:t>
      </w:r>
      <w:r>
        <w:rPr>
          <w:b/>
          <w:sz w:val="22"/>
          <w:szCs w:val="22"/>
        </w:rPr>
        <w:t>:</w:t>
      </w:r>
    </w:p>
    <w:p w14:paraId="266D521F" w14:textId="4AF4261C" w:rsidR="00187F5D" w:rsidRDefault="00187F5D" w:rsidP="00187F5D">
      <w:pPr>
        <w:rPr>
          <w:rFonts w:cs="Arial"/>
          <w:sz w:val="20"/>
          <w:szCs w:val="20"/>
        </w:rPr>
      </w:pPr>
    </w:p>
    <w:p w14:paraId="1366D884" w14:textId="6B50C193" w:rsidR="00187F5D" w:rsidRPr="00187F5D" w:rsidRDefault="00187F5D" w:rsidP="00187F5D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187F5D">
        <w:rPr>
          <w:rFonts w:ascii="Arial" w:hAnsi="Arial" w:cs="Arial"/>
          <w:b/>
          <w:sz w:val="20"/>
          <w:szCs w:val="20"/>
        </w:rPr>
        <w:t xml:space="preserve">Skupina </w:t>
      </w:r>
      <w:proofErr w:type="spellStart"/>
      <w:r w:rsidRPr="00187F5D">
        <w:rPr>
          <w:rFonts w:ascii="Arial" w:hAnsi="Arial" w:cs="Arial"/>
          <w:b/>
          <w:sz w:val="20"/>
          <w:szCs w:val="20"/>
        </w:rPr>
        <w:t>Elevion</w:t>
      </w:r>
      <w:proofErr w:type="spellEnd"/>
      <w:r w:rsidRPr="00187F5D">
        <w:rPr>
          <w:rFonts w:ascii="Arial" w:hAnsi="Arial" w:cs="Arial"/>
          <w:sz w:val="20"/>
          <w:szCs w:val="20"/>
        </w:rPr>
        <w:t xml:space="preserve"> (Německo)</w:t>
      </w:r>
    </w:p>
    <w:p w14:paraId="1F1CBA67" w14:textId="1F5F7091" w:rsidR="00187F5D" w:rsidRPr="00187F5D" w:rsidRDefault="00187F5D" w:rsidP="00187F5D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187F5D">
        <w:rPr>
          <w:rFonts w:ascii="Arial" w:hAnsi="Arial" w:cs="Arial"/>
          <w:b/>
          <w:sz w:val="20"/>
          <w:szCs w:val="20"/>
        </w:rPr>
        <w:t xml:space="preserve">Skupina </w:t>
      </w:r>
      <w:proofErr w:type="spellStart"/>
      <w:r w:rsidRPr="00187F5D">
        <w:rPr>
          <w:rFonts w:ascii="Arial" w:hAnsi="Arial" w:cs="Arial"/>
          <w:b/>
          <w:sz w:val="20"/>
          <w:szCs w:val="20"/>
        </w:rPr>
        <w:t>Kofler</w:t>
      </w:r>
      <w:proofErr w:type="spellEnd"/>
      <w:r w:rsidRPr="00187F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7F5D">
        <w:rPr>
          <w:rFonts w:ascii="Arial" w:hAnsi="Arial" w:cs="Arial"/>
          <w:b/>
          <w:sz w:val="20"/>
          <w:szCs w:val="20"/>
        </w:rPr>
        <w:t>Energies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87F5D">
        <w:rPr>
          <w:rFonts w:ascii="Arial" w:hAnsi="Arial" w:cs="Arial"/>
          <w:sz w:val="20"/>
          <w:szCs w:val="20"/>
        </w:rPr>
        <w:t>(Německo)</w:t>
      </w:r>
    </w:p>
    <w:p w14:paraId="63630AFE" w14:textId="3353DC46" w:rsidR="00187F5D" w:rsidRPr="00187F5D" w:rsidRDefault="00187F5D" w:rsidP="00187F5D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187F5D">
        <w:rPr>
          <w:rFonts w:ascii="Arial" w:hAnsi="Arial" w:cs="Arial"/>
          <w:b/>
          <w:sz w:val="20"/>
          <w:szCs w:val="20"/>
        </w:rPr>
        <w:t>Metrolog</w:t>
      </w:r>
      <w:r w:rsidRPr="00187F5D">
        <w:rPr>
          <w:rFonts w:ascii="Arial" w:hAnsi="Arial" w:cs="Arial"/>
          <w:sz w:val="20"/>
          <w:szCs w:val="20"/>
        </w:rPr>
        <w:t xml:space="preserve"> (Polsko)</w:t>
      </w:r>
    </w:p>
    <w:p w14:paraId="333647FE" w14:textId="59374BF8" w:rsidR="00187F5D" w:rsidRPr="00187F5D" w:rsidRDefault="00187F5D" w:rsidP="00187F5D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187F5D">
        <w:rPr>
          <w:rFonts w:ascii="Arial" w:hAnsi="Arial" w:cs="Arial"/>
          <w:b/>
          <w:sz w:val="20"/>
          <w:szCs w:val="20"/>
        </w:rPr>
        <w:t>OEM Energy</w:t>
      </w:r>
      <w:r w:rsidRPr="00187F5D">
        <w:rPr>
          <w:rFonts w:ascii="Arial" w:hAnsi="Arial" w:cs="Arial"/>
          <w:sz w:val="20"/>
          <w:szCs w:val="20"/>
        </w:rPr>
        <w:t xml:space="preserve"> (Polsko)</w:t>
      </w:r>
    </w:p>
    <w:p w14:paraId="396A4050" w14:textId="5D394C79" w:rsidR="00187F5D" w:rsidRPr="00187F5D" w:rsidRDefault="00187F5D" w:rsidP="00187F5D">
      <w:pPr>
        <w:pStyle w:val="Odstavecseseznamem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187F5D">
        <w:rPr>
          <w:rFonts w:ascii="Arial" w:hAnsi="Arial" w:cs="Arial"/>
          <w:b/>
          <w:sz w:val="20"/>
          <w:szCs w:val="20"/>
        </w:rPr>
        <w:t>High</w:t>
      </w:r>
      <w:r w:rsidR="002A7E36">
        <w:rPr>
          <w:rFonts w:ascii="Arial" w:hAnsi="Arial" w:cs="Arial"/>
          <w:b/>
          <w:sz w:val="20"/>
          <w:szCs w:val="20"/>
        </w:rPr>
        <w:t>-</w:t>
      </w:r>
      <w:r w:rsidRPr="00187F5D">
        <w:rPr>
          <w:rFonts w:ascii="Arial" w:hAnsi="Arial" w:cs="Arial"/>
          <w:b/>
          <w:sz w:val="20"/>
          <w:szCs w:val="20"/>
        </w:rPr>
        <w:t>Tech</w:t>
      </w:r>
      <w:proofErr w:type="spellEnd"/>
      <w:r w:rsidRPr="00187F5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87F5D">
        <w:rPr>
          <w:rFonts w:ascii="Arial" w:hAnsi="Arial" w:cs="Arial"/>
          <w:b/>
          <w:sz w:val="20"/>
          <w:szCs w:val="20"/>
        </w:rPr>
        <w:t>Clima</w:t>
      </w:r>
      <w:proofErr w:type="spellEnd"/>
      <w:r w:rsidRPr="00187F5D">
        <w:rPr>
          <w:rFonts w:ascii="Arial" w:hAnsi="Arial" w:cs="Arial"/>
          <w:sz w:val="20"/>
          <w:szCs w:val="20"/>
        </w:rPr>
        <w:t xml:space="preserve"> (Rumunsko)</w:t>
      </w:r>
    </w:p>
    <w:p w14:paraId="05B047FF" w14:textId="77777777" w:rsidR="00187F5D" w:rsidRPr="00187F5D" w:rsidRDefault="00187F5D" w:rsidP="00187F5D">
      <w:pPr>
        <w:rPr>
          <w:rFonts w:cs="Arial"/>
          <w:sz w:val="20"/>
          <w:szCs w:val="20"/>
        </w:rPr>
      </w:pPr>
    </w:p>
    <w:p w14:paraId="66364FF6" w14:textId="77777777" w:rsidR="00E0198E" w:rsidRPr="006350C0" w:rsidRDefault="00E0198E" w:rsidP="008248B5">
      <w:pPr>
        <w:spacing w:line="240" w:lineRule="auto"/>
        <w:rPr>
          <w:rFonts w:cs="Arial"/>
          <w:color w:val="000000" w:themeColor="text1"/>
          <w:sz w:val="20"/>
          <w:szCs w:val="20"/>
        </w:rPr>
      </w:pPr>
    </w:p>
    <w:sectPr w:rsidR="00E0198E" w:rsidRPr="006350C0">
      <w:footerReference w:type="default" r:id="rId12"/>
      <w:headerReference w:type="first" r:id="rId13"/>
      <w:footerReference w:type="first" r:id="rId14"/>
      <w:pgSz w:w="11906" w:h="16838" w:code="9"/>
      <w:pgMar w:top="1438" w:right="1701" w:bottom="567" w:left="1701" w:header="567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1BDA" w14:textId="77777777" w:rsidR="00522472" w:rsidRDefault="00522472">
      <w:r>
        <w:separator/>
      </w:r>
    </w:p>
  </w:endnote>
  <w:endnote w:type="continuationSeparator" w:id="0">
    <w:p w14:paraId="658CAC0B" w14:textId="77777777" w:rsidR="00522472" w:rsidRDefault="0052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GothicBTWebCond">
    <w:altName w:val="Calibri"/>
    <w:charset w:val="00"/>
    <w:family w:val="auto"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74026" w14:textId="77777777" w:rsidR="00E4799C" w:rsidRDefault="00E4799C" w:rsidP="007B3300">
    <w:pPr>
      <w:keepLines/>
      <w:tabs>
        <w:tab w:val="left" w:pos="2450"/>
      </w:tabs>
      <w:spacing w:before="120" w:line="200" w:lineRule="exact"/>
      <w:rPr>
        <w:sz w:val="15"/>
        <w:szCs w:val="15"/>
      </w:rPr>
    </w:pPr>
  </w:p>
  <w:p w14:paraId="2CF4C354" w14:textId="77777777" w:rsidR="00E4799C" w:rsidRDefault="00E4799C" w:rsidP="00BD5B52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sz w:val="15"/>
        <w:szCs w:val="15"/>
      </w:rPr>
    </w:pPr>
    <w:r>
      <w:rPr>
        <w:sz w:val="15"/>
        <w:szCs w:val="15"/>
      </w:rPr>
      <w:t>ČEZ, a. s., Duhová 1/1444 Praha 4, 140 53</w:t>
    </w:r>
  </w:p>
  <w:p w14:paraId="44F638F8" w14:textId="77777777" w:rsidR="00E4799C" w:rsidRDefault="00E4799C" w:rsidP="00BD5B52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  <w:proofErr w:type="spellStart"/>
    <w:proofErr w:type="gramStart"/>
    <w:r>
      <w:rPr>
        <w:sz w:val="15"/>
        <w:szCs w:val="15"/>
      </w:rPr>
      <w:t>roman.gazdik</w:t>
    </w:r>
    <w:proofErr w:type="spellEnd"/>
    <w:r w:rsidRPr="007C42C8">
      <w:rPr>
        <w:sz w:val="15"/>
        <w:szCs w:val="15"/>
        <w:lang w:val="de-DE"/>
      </w:rPr>
      <w:t>@</w:t>
    </w:r>
    <w:r>
      <w:rPr>
        <w:sz w:val="15"/>
        <w:szCs w:val="15"/>
      </w:rPr>
      <w:t>cez.cz  tel</w:t>
    </w:r>
    <w:proofErr w:type="gramEnd"/>
    <w:r>
      <w:rPr>
        <w:sz w:val="15"/>
        <w:szCs w:val="15"/>
      </w:rPr>
      <w:t>: 211 042 456, 602 317 651</w:t>
    </w:r>
    <w:r>
      <w:rPr>
        <w:kern w:val="10"/>
        <w:sz w:val="15"/>
        <w:szCs w:val="15"/>
      </w:rPr>
      <w:t xml:space="preserve">, </w:t>
    </w:r>
    <w:hyperlink r:id="rId1" w:history="1">
      <w:r w:rsidRPr="00DA7765">
        <w:rPr>
          <w:rStyle w:val="Hypertextovodkaz"/>
          <w:rFonts w:eastAsiaTheme="majorEastAsia"/>
          <w:kern w:val="10"/>
          <w:sz w:val="15"/>
          <w:szCs w:val="15"/>
        </w:rPr>
        <w:t>www.cez.cz</w:t>
      </w:r>
    </w:hyperlink>
    <w:r>
      <w:rPr>
        <w:kern w:val="10"/>
        <w:sz w:val="15"/>
        <w:szCs w:val="15"/>
      </w:rPr>
      <w:t xml:space="preserve"> </w:t>
    </w:r>
  </w:p>
  <w:p w14:paraId="34F45890" w14:textId="77777777" w:rsidR="00E4799C" w:rsidRPr="007B3300" w:rsidRDefault="00E4799C" w:rsidP="007B33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AA36" w14:textId="77777777" w:rsidR="00E4799C" w:rsidRDefault="00E4799C" w:rsidP="00F33ACA">
    <w:pPr>
      <w:keepLines/>
      <w:tabs>
        <w:tab w:val="left" w:pos="2450"/>
      </w:tabs>
      <w:spacing w:before="120" w:line="200" w:lineRule="exact"/>
      <w:rPr>
        <w:sz w:val="15"/>
        <w:szCs w:val="15"/>
      </w:rPr>
    </w:pPr>
  </w:p>
  <w:p w14:paraId="4890D27A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sz w:val="15"/>
        <w:szCs w:val="15"/>
      </w:rPr>
    </w:pPr>
    <w:r>
      <w:rPr>
        <w:sz w:val="15"/>
        <w:szCs w:val="15"/>
      </w:rPr>
      <w:t>ČEZ, a. s., Duhová 1/1444 Praha 4, 140 53</w:t>
    </w:r>
  </w:p>
  <w:p w14:paraId="76E76BA2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  <w:proofErr w:type="spellStart"/>
    <w:proofErr w:type="gramStart"/>
    <w:r>
      <w:rPr>
        <w:sz w:val="15"/>
        <w:szCs w:val="15"/>
      </w:rPr>
      <w:t>roman.gazdik</w:t>
    </w:r>
    <w:proofErr w:type="spellEnd"/>
    <w:r w:rsidRPr="007C42C8">
      <w:rPr>
        <w:sz w:val="15"/>
        <w:szCs w:val="15"/>
        <w:lang w:val="de-DE"/>
      </w:rPr>
      <w:t>@</w:t>
    </w:r>
    <w:r>
      <w:rPr>
        <w:sz w:val="15"/>
        <w:szCs w:val="15"/>
      </w:rPr>
      <w:t>cez.cz  tel</w:t>
    </w:r>
    <w:proofErr w:type="gramEnd"/>
    <w:r>
      <w:rPr>
        <w:sz w:val="15"/>
        <w:szCs w:val="15"/>
      </w:rPr>
      <w:t>: 211 042 456, 602 317 651</w:t>
    </w:r>
    <w:r>
      <w:rPr>
        <w:kern w:val="10"/>
        <w:sz w:val="15"/>
        <w:szCs w:val="15"/>
      </w:rPr>
      <w:t xml:space="preserve">, </w:t>
    </w:r>
    <w:hyperlink r:id="rId1" w:history="1">
      <w:r w:rsidRPr="00DA7765">
        <w:rPr>
          <w:rStyle w:val="Hypertextovodkaz"/>
          <w:rFonts w:eastAsiaTheme="majorEastAsia"/>
          <w:kern w:val="10"/>
          <w:sz w:val="15"/>
          <w:szCs w:val="15"/>
        </w:rPr>
        <w:t>www.cez.cz</w:t>
      </w:r>
    </w:hyperlink>
    <w:r>
      <w:rPr>
        <w:kern w:val="10"/>
        <w:sz w:val="15"/>
        <w:szCs w:val="15"/>
      </w:rPr>
      <w:t xml:space="preserve"> </w:t>
    </w:r>
  </w:p>
  <w:p w14:paraId="27191379" w14:textId="77777777" w:rsidR="00E4799C" w:rsidRDefault="00E4799C" w:rsidP="00F7319C">
    <w:pPr>
      <w:keepLines/>
      <w:pBdr>
        <w:top w:val="single" w:sz="12" w:space="0" w:color="auto"/>
      </w:pBdr>
      <w:tabs>
        <w:tab w:val="left" w:pos="2450"/>
      </w:tabs>
      <w:spacing w:line="200" w:lineRule="exact"/>
      <w:rPr>
        <w:kern w:val="1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16EE4" w14:textId="77777777" w:rsidR="00522472" w:rsidRDefault="00522472">
      <w:r>
        <w:separator/>
      </w:r>
    </w:p>
  </w:footnote>
  <w:footnote w:type="continuationSeparator" w:id="0">
    <w:p w14:paraId="70F081FB" w14:textId="77777777" w:rsidR="00522472" w:rsidRDefault="0052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09173" w14:textId="77777777" w:rsidR="00E4799C" w:rsidRDefault="00E4799C">
    <w:pPr>
      <w:pStyle w:val="Zhlav"/>
    </w:pPr>
    <w:r>
      <w:rPr>
        <w:noProof/>
        <w:lang w:eastAsia="zh-TW"/>
      </w:rPr>
      <w:drawing>
        <wp:anchor distT="0" distB="0" distL="114300" distR="114300" simplePos="0" relativeHeight="251657728" behindDoc="1" locked="1" layoutInCell="1" allowOverlap="1" wp14:anchorId="0148A17B" wp14:editId="5A67AEE5">
          <wp:simplePos x="0" y="0"/>
          <wp:positionH relativeFrom="column">
            <wp:posOffset>-251460</wp:posOffset>
          </wp:positionH>
          <wp:positionV relativeFrom="paragraph">
            <wp:posOffset>-247015</wp:posOffset>
          </wp:positionV>
          <wp:extent cx="1714500" cy="1714500"/>
          <wp:effectExtent l="0" t="0" r="12700" b="12700"/>
          <wp:wrapNone/>
          <wp:docPr id="1" name="Picture 1" descr="skupina_c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kupina_cez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solidFill>
                    <a:srgbClr val="FFFFFF">
                      <a:alpha val="50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C0C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596B"/>
    <w:multiLevelType w:val="hybridMultilevel"/>
    <w:tmpl w:val="306E48EA"/>
    <w:lvl w:ilvl="0" w:tplc="A2261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BA88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EB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CE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0AD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A1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28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3C25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C3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76B"/>
    <w:multiLevelType w:val="hybridMultilevel"/>
    <w:tmpl w:val="E3CA5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7B5"/>
    <w:multiLevelType w:val="multilevel"/>
    <w:tmpl w:val="43A4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461EC"/>
    <w:multiLevelType w:val="hybridMultilevel"/>
    <w:tmpl w:val="16922FE4"/>
    <w:lvl w:ilvl="0" w:tplc="4D182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B5D"/>
    <w:multiLevelType w:val="hybridMultilevel"/>
    <w:tmpl w:val="0CA09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9C3"/>
    <w:multiLevelType w:val="hybridMultilevel"/>
    <w:tmpl w:val="F9C2472E"/>
    <w:lvl w:ilvl="0" w:tplc="28A81D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D3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0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AC0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201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6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87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4A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C7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2D42"/>
    <w:multiLevelType w:val="hybridMultilevel"/>
    <w:tmpl w:val="CD2A4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A62AD"/>
    <w:multiLevelType w:val="hybridMultilevel"/>
    <w:tmpl w:val="BEC8B58A"/>
    <w:lvl w:ilvl="0" w:tplc="EEC0E4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5924"/>
    <w:multiLevelType w:val="hybridMultilevel"/>
    <w:tmpl w:val="F622132C"/>
    <w:lvl w:ilvl="0" w:tplc="0882BAE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74F87"/>
    <w:multiLevelType w:val="hybridMultilevel"/>
    <w:tmpl w:val="57A01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5272"/>
    <w:multiLevelType w:val="hybridMultilevel"/>
    <w:tmpl w:val="4E683F3A"/>
    <w:lvl w:ilvl="0" w:tplc="4C06F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5373"/>
    <w:multiLevelType w:val="hybridMultilevel"/>
    <w:tmpl w:val="6E2032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21DC7"/>
    <w:multiLevelType w:val="hybridMultilevel"/>
    <w:tmpl w:val="EEFA8050"/>
    <w:lvl w:ilvl="0" w:tplc="2AE87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67B0C"/>
    <w:multiLevelType w:val="hybridMultilevel"/>
    <w:tmpl w:val="822C5856"/>
    <w:lvl w:ilvl="0" w:tplc="629679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E2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4A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63D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A3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04D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4BA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C9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B4D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D77C9"/>
    <w:multiLevelType w:val="hybridMultilevel"/>
    <w:tmpl w:val="5F86F6B8"/>
    <w:lvl w:ilvl="0" w:tplc="990A8A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F6B7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0B4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FC53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ADD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5E66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2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3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0EB"/>
    <w:multiLevelType w:val="hybridMultilevel"/>
    <w:tmpl w:val="874611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1C39"/>
    <w:multiLevelType w:val="hybridMultilevel"/>
    <w:tmpl w:val="FD6E17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910048"/>
    <w:multiLevelType w:val="hybridMultilevel"/>
    <w:tmpl w:val="04F0C492"/>
    <w:lvl w:ilvl="0" w:tplc="1B98030E">
      <w:start w:val="1"/>
      <w:numFmt w:val="bullet"/>
      <w:lvlText w:val="−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B2D80"/>
    <w:multiLevelType w:val="hybridMultilevel"/>
    <w:tmpl w:val="845C66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0653"/>
    <w:multiLevelType w:val="hybridMultilevel"/>
    <w:tmpl w:val="6422F52A"/>
    <w:lvl w:ilvl="0" w:tplc="564E58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5953"/>
    <w:multiLevelType w:val="hybridMultilevel"/>
    <w:tmpl w:val="0630A6A0"/>
    <w:lvl w:ilvl="0" w:tplc="F2507D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E91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29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A58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442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87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5B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EE1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60D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3EEA"/>
    <w:multiLevelType w:val="hybridMultilevel"/>
    <w:tmpl w:val="3816F7E4"/>
    <w:lvl w:ilvl="0" w:tplc="E9A4FF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93BD4"/>
    <w:multiLevelType w:val="hybridMultilevel"/>
    <w:tmpl w:val="872E71D6"/>
    <w:lvl w:ilvl="0" w:tplc="6ADCD3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1220C"/>
    <w:multiLevelType w:val="hybridMultilevel"/>
    <w:tmpl w:val="98545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1454"/>
    <w:multiLevelType w:val="hybridMultilevel"/>
    <w:tmpl w:val="345AEA66"/>
    <w:lvl w:ilvl="0" w:tplc="E71CA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08F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7DE0">
      <w:start w:val="2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52D2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A72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29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2F0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01E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CE6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17FF8"/>
    <w:multiLevelType w:val="hybridMultilevel"/>
    <w:tmpl w:val="33048532"/>
    <w:lvl w:ilvl="0" w:tplc="2E5E4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6DF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8C424">
      <w:start w:val="2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8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729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4A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CC7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8B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11633"/>
    <w:multiLevelType w:val="hybridMultilevel"/>
    <w:tmpl w:val="39028420"/>
    <w:lvl w:ilvl="0" w:tplc="8E34E70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304E0"/>
    <w:multiLevelType w:val="hybridMultilevel"/>
    <w:tmpl w:val="7AE65398"/>
    <w:lvl w:ilvl="0" w:tplc="77207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23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47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C59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EA89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93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605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C5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214D7"/>
    <w:multiLevelType w:val="hybridMultilevel"/>
    <w:tmpl w:val="9AECD118"/>
    <w:lvl w:ilvl="0" w:tplc="72E64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E139D"/>
    <w:multiLevelType w:val="hybridMultilevel"/>
    <w:tmpl w:val="5478FE72"/>
    <w:lvl w:ilvl="0" w:tplc="2E5E4E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B2148"/>
    <w:multiLevelType w:val="hybridMultilevel"/>
    <w:tmpl w:val="0CA090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6"/>
  </w:num>
  <w:num w:numId="5">
    <w:abstractNumId w:val="28"/>
  </w:num>
  <w:num w:numId="6">
    <w:abstractNumId w:val="14"/>
  </w:num>
  <w:num w:numId="7">
    <w:abstractNumId w:val="8"/>
  </w:num>
  <w:num w:numId="8">
    <w:abstractNumId w:val="27"/>
  </w:num>
  <w:num w:numId="9">
    <w:abstractNumId w:val="4"/>
  </w:num>
  <w:num w:numId="10">
    <w:abstractNumId w:val="29"/>
  </w:num>
  <w:num w:numId="11">
    <w:abstractNumId w:val="23"/>
  </w:num>
  <w:num w:numId="12">
    <w:abstractNumId w:val="0"/>
  </w:num>
  <w:num w:numId="13">
    <w:abstractNumId w:val="11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1"/>
  </w:num>
  <w:num w:numId="18">
    <w:abstractNumId w:val="21"/>
  </w:num>
  <w:num w:numId="19">
    <w:abstractNumId w:val="15"/>
  </w:num>
  <w:num w:numId="20">
    <w:abstractNumId w:val="20"/>
  </w:num>
  <w:num w:numId="21">
    <w:abstractNumId w:val="18"/>
  </w:num>
  <w:num w:numId="22">
    <w:abstractNumId w:val="17"/>
  </w:num>
  <w:num w:numId="23">
    <w:abstractNumId w:val="22"/>
  </w:num>
  <w:num w:numId="24">
    <w:abstractNumId w:val="7"/>
  </w:num>
  <w:num w:numId="25">
    <w:abstractNumId w:val="24"/>
  </w:num>
  <w:num w:numId="26">
    <w:abstractNumId w:val="2"/>
  </w:num>
  <w:num w:numId="27">
    <w:abstractNumId w:val="26"/>
  </w:num>
  <w:num w:numId="28">
    <w:abstractNumId w:val="25"/>
  </w:num>
  <w:num w:numId="29">
    <w:abstractNumId w:val="1"/>
  </w:num>
  <w:num w:numId="30">
    <w:abstractNumId w:val="30"/>
  </w:num>
  <w:num w:numId="31">
    <w:abstractNumId w:val="19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DC"/>
    <w:rsid w:val="00000610"/>
    <w:rsid w:val="00003E78"/>
    <w:rsid w:val="000135BB"/>
    <w:rsid w:val="000169E3"/>
    <w:rsid w:val="0001788A"/>
    <w:rsid w:val="000218D2"/>
    <w:rsid w:val="00025E46"/>
    <w:rsid w:val="00025E4E"/>
    <w:rsid w:val="000319DF"/>
    <w:rsid w:val="00034329"/>
    <w:rsid w:val="00043474"/>
    <w:rsid w:val="000473DE"/>
    <w:rsid w:val="000561DF"/>
    <w:rsid w:val="000648B5"/>
    <w:rsid w:val="00065409"/>
    <w:rsid w:val="00065541"/>
    <w:rsid w:val="000664F2"/>
    <w:rsid w:val="00067374"/>
    <w:rsid w:val="00067553"/>
    <w:rsid w:val="00070F5C"/>
    <w:rsid w:val="00072279"/>
    <w:rsid w:val="00073BDB"/>
    <w:rsid w:val="00077694"/>
    <w:rsid w:val="0008028B"/>
    <w:rsid w:val="00084897"/>
    <w:rsid w:val="0008559D"/>
    <w:rsid w:val="00085B65"/>
    <w:rsid w:val="000863EA"/>
    <w:rsid w:val="000869FB"/>
    <w:rsid w:val="0008717A"/>
    <w:rsid w:val="00087D34"/>
    <w:rsid w:val="00092057"/>
    <w:rsid w:val="0009263A"/>
    <w:rsid w:val="00092A90"/>
    <w:rsid w:val="00093B61"/>
    <w:rsid w:val="00097408"/>
    <w:rsid w:val="000A1648"/>
    <w:rsid w:val="000A1D57"/>
    <w:rsid w:val="000A3A22"/>
    <w:rsid w:val="000A454C"/>
    <w:rsid w:val="000A5E4F"/>
    <w:rsid w:val="000A6235"/>
    <w:rsid w:val="000B339E"/>
    <w:rsid w:val="000B52EA"/>
    <w:rsid w:val="000C0972"/>
    <w:rsid w:val="000C0B8D"/>
    <w:rsid w:val="000C160E"/>
    <w:rsid w:val="000C3090"/>
    <w:rsid w:val="000C3366"/>
    <w:rsid w:val="000C350F"/>
    <w:rsid w:val="000C3747"/>
    <w:rsid w:val="000C38EF"/>
    <w:rsid w:val="000C3E31"/>
    <w:rsid w:val="000C5200"/>
    <w:rsid w:val="000C5E6D"/>
    <w:rsid w:val="000C7C2B"/>
    <w:rsid w:val="000D2C3B"/>
    <w:rsid w:val="000E4EA2"/>
    <w:rsid w:val="000E76A4"/>
    <w:rsid w:val="000F75A8"/>
    <w:rsid w:val="00101C3D"/>
    <w:rsid w:val="0010235F"/>
    <w:rsid w:val="0010315A"/>
    <w:rsid w:val="0010416A"/>
    <w:rsid w:val="00104B64"/>
    <w:rsid w:val="00110B12"/>
    <w:rsid w:val="00117F5E"/>
    <w:rsid w:val="00123FAB"/>
    <w:rsid w:val="001253D7"/>
    <w:rsid w:val="001259CF"/>
    <w:rsid w:val="001264A6"/>
    <w:rsid w:val="001268BD"/>
    <w:rsid w:val="001277B8"/>
    <w:rsid w:val="00131891"/>
    <w:rsid w:val="001357F9"/>
    <w:rsid w:val="001363A9"/>
    <w:rsid w:val="001423D7"/>
    <w:rsid w:val="001429FF"/>
    <w:rsid w:val="00147066"/>
    <w:rsid w:val="00153A86"/>
    <w:rsid w:val="00161A5C"/>
    <w:rsid w:val="00164B53"/>
    <w:rsid w:val="00167FFB"/>
    <w:rsid w:val="00171A95"/>
    <w:rsid w:val="001737BD"/>
    <w:rsid w:val="001803F9"/>
    <w:rsid w:val="00181377"/>
    <w:rsid w:val="00181D06"/>
    <w:rsid w:val="001856ED"/>
    <w:rsid w:val="001859A5"/>
    <w:rsid w:val="00187939"/>
    <w:rsid w:val="00187A32"/>
    <w:rsid w:val="00187F5D"/>
    <w:rsid w:val="00190725"/>
    <w:rsid w:val="00192347"/>
    <w:rsid w:val="001A18FC"/>
    <w:rsid w:val="001A2D91"/>
    <w:rsid w:val="001A4A75"/>
    <w:rsid w:val="001A4F1D"/>
    <w:rsid w:val="001B0599"/>
    <w:rsid w:val="001B06DD"/>
    <w:rsid w:val="001C05AB"/>
    <w:rsid w:val="001C1FD0"/>
    <w:rsid w:val="001C30F2"/>
    <w:rsid w:val="001C3600"/>
    <w:rsid w:val="001C41E4"/>
    <w:rsid w:val="001C484F"/>
    <w:rsid w:val="001D0440"/>
    <w:rsid w:val="001D2FE9"/>
    <w:rsid w:val="001D52E5"/>
    <w:rsid w:val="001E02F8"/>
    <w:rsid w:val="001E5F89"/>
    <w:rsid w:val="001E6FC8"/>
    <w:rsid w:val="001F0685"/>
    <w:rsid w:val="001F1ADD"/>
    <w:rsid w:val="001F3A9A"/>
    <w:rsid w:val="001F58F8"/>
    <w:rsid w:val="00201ED8"/>
    <w:rsid w:val="00202F01"/>
    <w:rsid w:val="0020326A"/>
    <w:rsid w:val="002047F4"/>
    <w:rsid w:val="00211952"/>
    <w:rsid w:val="00211E8D"/>
    <w:rsid w:val="00215003"/>
    <w:rsid w:val="00220A8B"/>
    <w:rsid w:val="002217D0"/>
    <w:rsid w:val="00221C26"/>
    <w:rsid w:val="00224446"/>
    <w:rsid w:val="002253B4"/>
    <w:rsid w:val="002272DD"/>
    <w:rsid w:val="00231762"/>
    <w:rsid w:val="00232769"/>
    <w:rsid w:val="00232894"/>
    <w:rsid w:val="0023760F"/>
    <w:rsid w:val="00240762"/>
    <w:rsid w:val="00241122"/>
    <w:rsid w:val="00245F94"/>
    <w:rsid w:val="00246A32"/>
    <w:rsid w:val="0025093C"/>
    <w:rsid w:val="00250A59"/>
    <w:rsid w:val="00251069"/>
    <w:rsid w:val="002519DE"/>
    <w:rsid w:val="00251A7A"/>
    <w:rsid w:val="00251CBF"/>
    <w:rsid w:val="002535A4"/>
    <w:rsid w:val="0025376A"/>
    <w:rsid w:val="00260F3D"/>
    <w:rsid w:val="00265B4D"/>
    <w:rsid w:val="00273657"/>
    <w:rsid w:val="00274544"/>
    <w:rsid w:val="00277706"/>
    <w:rsid w:val="00286E0A"/>
    <w:rsid w:val="00290B0B"/>
    <w:rsid w:val="00291CA9"/>
    <w:rsid w:val="0029519C"/>
    <w:rsid w:val="002A095E"/>
    <w:rsid w:val="002A3880"/>
    <w:rsid w:val="002A398F"/>
    <w:rsid w:val="002A3A9E"/>
    <w:rsid w:val="002A4D8C"/>
    <w:rsid w:val="002A51F7"/>
    <w:rsid w:val="002A5211"/>
    <w:rsid w:val="002A5C4B"/>
    <w:rsid w:val="002A7E36"/>
    <w:rsid w:val="002B48F8"/>
    <w:rsid w:val="002B5E2C"/>
    <w:rsid w:val="002C0C3A"/>
    <w:rsid w:val="002C1F58"/>
    <w:rsid w:val="002C33EB"/>
    <w:rsid w:val="002C3757"/>
    <w:rsid w:val="002C3E0D"/>
    <w:rsid w:val="002C6A60"/>
    <w:rsid w:val="002C75E2"/>
    <w:rsid w:val="002D343B"/>
    <w:rsid w:val="002D3E4D"/>
    <w:rsid w:val="002D436F"/>
    <w:rsid w:val="002D575C"/>
    <w:rsid w:val="002D69BB"/>
    <w:rsid w:val="002D717A"/>
    <w:rsid w:val="002E0AB3"/>
    <w:rsid w:val="002E11D6"/>
    <w:rsid w:val="002E3DE3"/>
    <w:rsid w:val="002E4B25"/>
    <w:rsid w:val="002E6FEB"/>
    <w:rsid w:val="002F138B"/>
    <w:rsid w:val="002F65E3"/>
    <w:rsid w:val="002F68F0"/>
    <w:rsid w:val="002F75DB"/>
    <w:rsid w:val="00300611"/>
    <w:rsid w:val="00304425"/>
    <w:rsid w:val="00304761"/>
    <w:rsid w:val="00307864"/>
    <w:rsid w:val="0031095E"/>
    <w:rsid w:val="00314B7F"/>
    <w:rsid w:val="00314DA2"/>
    <w:rsid w:val="003168AB"/>
    <w:rsid w:val="0032180E"/>
    <w:rsid w:val="00322383"/>
    <w:rsid w:val="00327005"/>
    <w:rsid w:val="00331D4B"/>
    <w:rsid w:val="00333130"/>
    <w:rsid w:val="003344B1"/>
    <w:rsid w:val="00334C9C"/>
    <w:rsid w:val="00334F81"/>
    <w:rsid w:val="00335DFF"/>
    <w:rsid w:val="00336BD1"/>
    <w:rsid w:val="00343758"/>
    <w:rsid w:val="003448C9"/>
    <w:rsid w:val="00344E7C"/>
    <w:rsid w:val="00345EEE"/>
    <w:rsid w:val="003506E6"/>
    <w:rsid w:val="0035523B"/>
    <w:rsid w:val="00360AE7"/>
    <w:rsid w:val="003614AB"/>
    <w:rsid w:val="00364792"/>
    <w:rsid w:val="003654B2"/>
    <w:rsid w:val="00373B47"/>
    <w:rsid w:val="00373D02"/>
    <w:rsid w:val="00375B63"/>
    <w:rsid w:val="00382D73"/>
    <w:rsid w:val="00390637"/>
    <w:rsid w:val="0039388A"/>
    <w:rsid w:val="00393F4F"/>
    <w:rsid w:val="003954FF"/>
    <w:rsid w:val="0039729B"/>
    <w:rsid w:val="003A1234"/>
    <w:rsid w:val="003A1B14"/>
    <w:rsid w:val="003A458B"/>
    <w:rsid w:val="003A7346"/>
    <w:rsid w:val="003B0DED"/>
    <w:rsid w:val="003C1EF9"/>
    <w:rsid w:val="003C25B0"/>
    <w:rsid w:val="003C52D9"/>
    <w:rsid w:val="003D1560"/>
    <w:rsid w:val="003D2188"/>
    <w:rsid w:val="003D35D7"/>
    <w:rsid w:val="003D4A1B"/>
    <w:rsid w:val="003E0846"/>
    <w:rsid w:val="003E2CA0"/>
    <w:rsid w:val="003E2E29"/>
    <w:rsid w:val="003E35F7"/>
    <w:rsid w:val="003E552D"/>
    <w:rsid w:val="003E588B"/>
    <w:rsid w:val="003E627E"/>
    <w:rsid w:val="003E7E49"/>
    <w:rsid w:val="003F1E98"/>
    <w:rsid w:val="003F4BF2"/>
    <w:rsid w:val="003F54B0"/>
    <w:rsid w:val="003F5AE2"/>
    <w:rsid w:val="003F6A03"/>
    <w:rsid w:val="003F7210"/>
    <w:rsid w:val="004009E2"/>
    <w:rsid w:val="00402EE3"/>
    <w:rsid w:val="004035F2"/>
    <w:rsid w:val="004045D0"/>
    <w:rsid w:val="00407AE3"/>
    <w:rsid w:val="00411B3C"/>
    <w:rsid w:val="004121E2"/>
    <w:rsid w:val="00414C27"/>
    <w:rsid w:val="00414D88"/>
    <w:rsid w:val="00421567"/>
    <w:rsid w:val="00423990"/>
    <w:rsid w:val="00431553"/>
    <w:rsid w:val="00432EBC"/>
    <w:rsid w:val="004334D4"/>
    <w:rsid w:val="00437374"/>
    <w:rsid w:val="00437DFE"/>
    <w:rsid w:val="00437E6C"/>
    <w:rsid w:val="004409DA"/>
    <w:rsid w:val="004416A5"/>
    <w:rsid w:val="0044298E"/>
    <w:rsid w:val="00444A50"/>
    <w:rsid w:val="0044663A"/>
    <w:rsid w:val="00447C46"/>
    <w:rsid w:val="0045079F"/>
    <w:rsid w:val="00450A70"/>
    <w:rsid w:val="00451482"/>
    <w:rsid w:val="004527B7"/>
    <w:rsid w:val="00452A71"/>
    <w:rsid w:val="00454AC3"/>
    <w:rsid w:val="00456B4C"/>
    <w:rsid w:val="004607D5"/>
    <w:rsid w:val="0046163B"/>
    <w:rsid w:val="004623DF"/>
    <w:rsid w:val="00464E91"/>
    <w:rsid w:val="00466303"/>
    <w:rsid w:val="00467C06"/>
    <w:rsid w:val="00471310"/>
    <w:rsid w:val="004718FD"/>
    <w:rsid w:val="00471E26"/>
    <w:rsid w:val="004747A0"/>
    <w:rsid w:val="004751DA"/>
    <w:rsid w:val="00475BB5"/>
    <w:rsid w:val="00477AF5"/>
    <w:rsid w:val="00477EA1"/>
    <w:rsid w:val="00483E48"/>
    <w:rsid w:val="00484EB1"/>
    <w:rsid w:val="0048541B"/>
    <w:rsid w:val="0049124F"/>
    <w:rsid w:val="00492663"/>
    <w:rsid w:val="00494293"/>
    <w:rsid w:val="00495CA1"/>
    <w:rsid w:val="00496CE0"/>
    <w:rsid w:val="004970AA"/>
    <w:rsid w:val="0049715C"/>
    <w:rsid w:val="004972F9"/>
    <w:rsid w:val="004A3361"/>
    <w:rsid w:val="004A387F"/>
    <w:rsid w:val="004A5EDB"/>
    <w:rsid w:val="004A779F"/>
    <w:rsid w:val="004A7EC5"/>
    <w:rsid w:val="004B2CE5"/>
    <w:rsid w:val="004B4F0D"/>
    <w:rsid w:val="004B5552"/>
    <w:rsid w:val="004B6026"/>
    <w:rsid w:val="004C0859"/>
    <w:rsid w:val="004C3048"/>
    <w:rsid w:val="004C47F5"/>
    <w:rsid w:val="004C4EE0"/>
    <w:rsid w:val="004C502F"/>
    <w:rsid w:val="004D0BF5"/>
    <w:rsid w:val="004D1DAB"/>
    <w:rsid w:val="004D48DE"/>
    <w:rsid w:val="004D4D6E"/>
    <w:rsid w:val="004E0110"/>
    <w:rsid w:val="004E2B91"/>
    <w:rsid w:val="004E4DCC"/>
    <w:rsid w:val="004F111A"/>
    <w:rsid w:val="004F24EC"/>
    <w:rsid w:val="004F38D2"/>
    <w:rsid w:val="004F4CE5"/>
    <w:rsid w:val="004F5408"/>
    <w:rsid w:val="00503212"/>
    <w:rsid w:val="00503D66"/>
    <w:rsid w:val="005064E8"/>
    <w:rsid w:val="005070DC"/>
    <w:rsid w:val="005074E6"/>
    <w:rsid w:val="005075A1"/>
    <w:rsid w:val="0051666D"/>
    <w:rsid w:val="005177AC"/>
    <w:rsid w:val="005203FE"/>
    <w:rsid w:val="00520764"/>
    <w:rsid w:val="00522472"/>
    <w:rsid w:val="0052649A"/>
    <w:rsid w:val="005330EF"/>
    <w:rsid w:val="00540945"/>
    <w:rsid w:val="00541D40"/>
    <w:rsid w:val="00542939"/>
    <w:rsid w:val="005453AF"/>
    <w:rsid w:val="005472BB"/>
    <w:rsid w:val="00550AD1"/>
    <w:rsid w:val="00560231"/>
    <w:rsid w:val="00560E19"/>
    <w:rsid w:val="00561189"/>
    <w:rsid w:val="00562DF6"/>
    <w:rsid w:val="005632F5"/>
    <w:rsid w:val="00565A22"/>
    <w:rsid w:val="005743C1"/>
    <w:rsid w:val="00576CF4"/>
    <w:rsid w:val="00582141"/>
    <w:rsid w:val="0058785F"/>
    <w:rsid w:val="00590E82"/>
    <w:rsid w:val="0059156B"/>
    <w:rsid w:val="00592E46"/>
    <w:rsid w:val="00596458"/>
    <w:rsid w:val="00597DC2"/>
    <w:rsid w:val="005A1975"/>
    <w:rsid w:val="005A4C88"/>
    <w:rsid w:val="005A6B4E"/>
    <w:rsid w:val="005B2400"/>
    <w:rsid w:val="005B3C87"/>
    <w:rsid w:val="005B4406"/>
    <w:rsid w:val="005B5DDD"/>
    <w:rsid w:val="005B6964"/>
    <w:rsid w:val="005C0022"/>
    <w:rsid w:val="005C0B23"/>
    <w:rsid w:val="005C404D"/>
    <w:rsid w:val="005C4ADA"/>
    <w:rsid w:val="005C7142"/>
    <w:rsid w:val="005D0DA8"/>
    <w:rsid w:val="005D5138"/>
    <w:rsid w:val="005D5585"/>
    <w:rsid w:val="005E4654"/>
    <w:rsid w:val="005F28FF"/>
    <w:rsid w:val="005F38A7"/>
    <w:rsid w:val="005F61C9"/>
    <w:rsid w:val="005F73A3"/>
    <w:rsid w:val="006013B1"/>
    <w:rsid w:val="0060154B"/>
    <w:rsid w:val="00601DB8"/>
    <w:rsid w:val="00607465"/>
    <w:rsid w:val="00611546"/>
    <w:rsid w:val="006127AB"/>
    <w:rsid w:val="00620FBA"/>
    <w:rsid w:val="00622FFA"/>
    <w:rsid w:val="00623DBB"/>
    <w:rsid w:val="00632A8E"/>
    <w:rsid w:val="00633DFF"/>
    <w:rsid w:val="006350C0"/>
    <w:rsid w:val="0064360F"/>
    <w:rsid w:val="00650CEE"/>
    <w:rsid w:val="00651055"/>
    <w:rsid w:val="00654E4F"/>
    <w:rsid w:val="0065583B"/>
    <w:rsid w:val="0065728E"/>
    <w:rsid w:val="00657EBE"/>
    <w:rsid w:val="0066003D"/>
    <w:rsid w:val="0066208A"/>
    <w:rsid w:val="0066276F"/>
    <w:rsid w:val="00663982"/>
    <w:rsid w:val="00663B50"/>
    <w:rsid w:val="00667033"/>
    <w:rsid w:val="00671213"/>
    <w:rsid w:val="00671B85"/>
    <w:rsid w:val="00671FA3"/>
    <w:rsid w:val="006740DC"/>
    <w:rsid w:val="0067676C"/>
    <w:rsid w:val="0068240E"/>
    <w:rsid w:val="00686838"/>
    <w:rsid w:val="00692A6F"/>
    <w:rsid w:val="006936E8"/>
    <w:rsid w:val="00693941"/>
    <w:rsid w:val="00694DC0"/>
    <w:rsid w:val="006A1F9C"/>
    <w:rsid w:val="006A2C55"/>
    <w:rsid w:val="006A36BD"/>
    <w:rsid w:val="006A3FDC"/>
    <w:rsid w:val="006A53C1"/>
    <w:rsid w:val="006B2C2E"/>
    <w:rsid w:val="006B3BA0"/>
    <w:rsid w:val="006B3D59"/>
    <w:rsid w:val="006B5F7B"/>
    <w:rsid w:val="006C0BF4"/>
    <w:rsid w:val="006C365D"/>
    <w:rsid w:val="006C5629"/>
    <w:rsid w:val="006C7469"/>
    <w:rsid w:val="006D1F8F"/>
    <w:rsid w:val="006D24FC"/>
    <w:rsid w:val="006D4EE0"/>
    <w:rsid w:val="006D531C"/>
    <w:rsid w:val="006D6289"/>
    <w:rsid w:val="006D6A48"/>
    <w:rsid w:val="006E50CA"/>
    <w:rsid w:val="006E7C65"/>
    <w:rsid w:val="006F0DA1"/>
    <w:rsid w:val="006F2A62"/>
    <w:rsid w:val="006F4B3A"/>
    <w:rsid w:val="006F7C7D"/>
    <w:rsid w:val="007024DE"/>
    <w:rsid w:val="00705869"/>
    <w:rsid w:val="00707FE0"/>
    <w:rsid w:val="00710299"/>
    <w:rsid w:val="0071558F"/>
    <w:rsid w:val="00716500"/>
    <w:rsid w:val="0071709B"/>
    <w:rsid w:val="00720755"/>
    <w:rsid w:val="00721E6C"/>
    <w:rsid w:val="007224F8"/>
    <w:rsid w:val="00725556"/>
    <w:rsid w:val="00726083"/>
    <w:rsid w:val="00726276"/>
    <w:rsid w:val="00733721"/>
    <w:rsid w:val="00734BC0"/>
    <w:rsid w:val="00735678"/>
    <w:rsid w:val="00736F18"/>
    <w:rsid w:val="00737B7E"/>
    <w:rsid w:val="0074377E"/>
    <w:rsid w:val="00744D19"/>
    <w:rsid w:val="00751069"/>
    <w:rsid w:val="00754027"/>
    <w:rsid w:val="0075450A"/>
    <w:rsid w:val="007551CC"/>
    <w:rsid w:val="00755331"/>
    <w:rsid w:val="00765941"/>
    <w:rsid w:val="007707A4"/>
    <w:rsid w:val="00771355"/>
    <w:rsid w:val="0077153A"/>
    <w:rsid w:val="0077209B"/>
    <w:rsid w:val="00776A05"/>
    <w:rsid w:val="00781339"/>
    <w:rsid w:val="00781B09"/>
    <w:rsid w:val="00785EAC"/>
    <w:rsid w:val="00787602"/>
    <w:rsid w:val="00792893"/>
    <w:rsid w:val="007940E0"/>
    <w:rsid w:val="007975C8"/>
    <w:rsid w:val="007A14B8"/>
    <w:rsid w:val="007A3444"/>
    <w:rsid w:val="007A56AD"/>
    <w:rsid w:val="007A73F3"/>
    <w:rsid w:val="007B067E"/>
    <w:rsid w:val="007B1187"/>
    <w:rsid w:val="007B2CDC"/>
    <w:rsid w:val="007B3300"/>
    <w:rsid w:val="007B3C5A"/>
    <w:rsid w:val="007B7AB2"/>
    <w:rsid w:val="007C4CC2"/>
    <w:rsid w:val="007C4D49"/>
    <w:rsid w:val="007C78ED"/>
    <w:rsid w:val="007D01BF"/>
    <w:rsid w:val="007D275F"/>
    <w:rsid w:val="007D29D9"/>
    <w:rsid w:val="007D3758"/>
    <w:rsid w:val="007D4660"/>
    <w:rsid w:val="007D5B9E"/>
    <w:rsid w:val="007D6E9C"/>
    <w:rsid w:val="007E21BA"/>
    <w:rsid w:val="007E2810"/>
    <w:rsid w:val="007E2E94"/>
    <w:rsid w:val="007E4610"/>
    <w:rsid w:val="007E5EA9"/>
    <w:rsid w:val="007E7001"/>
    <w:rsid w:val="007F14F2"/>
    <w:rsid w:val="007F443F"/>
    <w:rsid w:val="007F463D"/>
    <w:rsid w:val="007F6776"/>
    <w:rsid w:val="007F6A51"/>
    <w:rsid w:val="00800FBF"/>
    <w:rsid w:val="0080181C"/>
    <w:rsid w:val="008018A6"/>
    <w:rsid w:val="00803F59"/>
    <w:rsid w:val="00805BD2"/>
    <w:rsid w:val="00805F26"/>
    <w:rsid w:val="00806DC3"/>
    <w:rsid w:val="00810C61"/>
    <w:rsid w:val="00811964"/>
    <w:rsid w:val="00814AC7"/>
    <w:rsid w:val="00816895"/>
    <w:rsid w:val="00817BB8"/>
    <w:rsid w:val="008210BB"/>
    <w:rsid w:val="00823979"/>
    <w:rsid w:val="008240C8"/>
    <w:rsid w:val="008248B5"/>
    <w:rsid w:val="00824F73"/>
    <w:rsid w:val="008308E8"/>
    <w:rsid w:val="00830F26"/>
    <w:rsid w:val="0083254A"/>
    <w:rsid w:val="0083289D"/>
    <w:rsid w:val="00834371"/>
    <w:rsid w:val="00834E3F"/>
    <w:rsid w:val="008355A4"/>
    <w:rsid w:val="00836357"/>
    <w:rsid w:val="0083765E"/>
    <w:rsid w:val="00841CB3"/>
    <w:rsid w:val="00842956"/>
    <w:rsid w:val="00842DEE"/>
    <w:rsid w:val="008469CF"/>
    <w:rsid w:val="00846C9F"/>
    <w:rsid w:val="00847EF8"/>
    <w:rsid w:val="008504EE"/>
    <w:rsid w:val="008506B4"/>
    <w:rsid w:val="00850948"/>
    <w:rsid w:val="00860770"/>
    <w:rsid w:val="008720E6"/>
    <w:rsid w:val="00872B22"/>
    <w:rsid w:val="0087356A"/>
    <w:rsid w:val="008748B9"/>
    <w:rsid w:val="00875B01"/>
    <w:rsid w:val="00876CBC"/>
    <w:rsid w:val="0088154C"/>
    <w:rsid w:val="008845F4"/>
    <w:rsid w:val="0088675B"/>
    <w:rsid w:val="00887D9F"/>
    <w:rsid w:val="0089185F"/>
    <w:rsid w:val="00891D2E"/>
    <w:rsid w:val="0089219C"/>
    <w:rsid w:val="00893E7D"/>
    <w:rsid w:val="008962B3"/>
    <w:rsid w:val="008A43CA"/>
    <w:rsid w:val="008A700B"/>
    <w:rsid w:val="008B0A24"/>
    <w:rsid w:val="008B51DF"/>
    <w:rsid w:val="008B5E8B"/>
    <w:rsid w:val="008B688F"/>
    <w:rsid w:val="008C2BA6"/>
    <w:rsid w:val="008C6510"/>
    <w:rsid w:val="008C6BC4"/>
    <w:rsid w:val="008D212B"/>
    <w:rsid w:val="008E4F12"/>
    <w:rsid w:val="008F4720"/>
    <w:rsid w:val="008F5359"/>
    <w:rsid w:val="00902F73"/>
    <w:rsid w:val="00907736"/>
    <w:rsid w:val="0091138F"/>
    <w:rsid w:val="009133CF"/>
    <w:rsid w:val="009146B5"/>
    <w:rsid w:val="0091568C"/>
    <w:rsid w:val="0092007B"/>
    <w:rsid w:val="009218A5"/>
    <w:rsid w:val="00926F96"/>
    <w:rsid w:val="00927C65"/>
    <w:rsid w:val="009319F2"/>
    <w:rsid w:val="00931FB6"/>
    <w:rsid w:val="00934A6F"/>
    <w:rsid w:val="00934BD3"/>
    <w:rsid w:val="00936ED0"/>
    <w:rsid w:val="00940372"/>
    <w:rsid w:val="00941219"/>
    <w:rsid w:val="009421FB"/>
    <w:rsid w:val="009444FA"/>
    <w:rsid w:val="00944B5C"/>
    <w:rsid w:val="0094658B"/>
    <w:rsid w:val="0095037B"/>
    <w:rsid w:val="00950EA5"/>
    <w:rsid w:val="0095134C"/>
    <w:rsid w:val="00960B58"/>
    <w:rsid w:val="0096274F"/>
    <w:rsid w:val="00962A24"/>
    <w:rsid w:val="009638C1"/>
    <w:rsid w:val="00965C5B"/>
    <w:rsid w:val="00965F4B"/>
    <w:rsid w:val="009721AA"/>
    <w:rsid w:val="00973795"/>
    <w:rsid w:val="0097697C"/>
    <w:rsid w:val="00976E4B"/>
    <w:rsid w:val="00980BD9"/>
    <w:rsid w:val="00981526"/>
    <w:rsid w:val="00981E80"/>
    <w:rsid w:val="009826B5"/>
    <w:rsid w:val="0098271E"/>
    <w:rsid w:val="00982B3E"/>
    <w:rsid w:val="0098325B"/>
    <w:rsid w:val="00993C04"/>
    <w:rsid w:val="00993C8A"/>
    <w:rsid w:val="00993E02"/>
    <w:rsid w:val="00994790"/>
    <w:rsid w:val="00994DC5"/>
    <w:rsid w:val="009A0EFF"/>
    <w:rsid w:val="009A3CBD"/>
    <w:rsid w:val="009A4001"/>
    <w:rsid w:val="009A654C"/>
    <w:rsid w:val="009B1EAA"/>
    <w:rsid w:val="009B2703"/>
    <w:rsid w:val="009B34D6"/>
    <w:rsid w:val="009B5B17"/>
    <w:rsid w:val="009C29C1"/>
    <w:rsid w:val="009C3990"/>
    <w:rsid w:val="009C4F13"/>
    <w:rsid w:val="009C70AA"/>
    <w:rsid w:val="009D1356"/>
    <w:rsid w:val="009D2A34"/>
    <w:rsid w:val="009D441E"/>
    <w:rsid w:val="009E1927"/>
    <w:rsid w:val="009E22A9"/>
    <w:rsid w:val="009E407F"/>
    <w:rsid w:val="009E6873"/>
    <w:rsid w:val="009F1BA8"/>
    <w:rsid w:val="009F787D"/>
    <w:rsid w:val="009F7A82"/>
    <w:rsid w:val="00A01DDC"/>
    <w:rsid w:val="00A02AB8"/>
    <w:rsid w:val="00A04674"/>
    <w:rsid w:val="00A04A57"/>
    <w:rsid w:val="00A1122E"/>
    <w:rsid w:val="00A12187"/>
    <w:rsid w:val="00A12FD4"/>
    <w:rsid w:val="00A152E5"/>
    <w:rsid w:val="00A1774F"/>
    <w:rsid w:val="00A20DAC"/>
    <w:rsid w:val="00A2350C"/>
    <w:rsid w:val="00A30A79"/>
    <w:rsid w:val="00A32015"/>
    <w:rsid w:val="00A323C3"/>
    <w:rsid w:val="00A34BBA"/>
    <w:rsid w:val="00A4006D"/>
    <w:rsid w:val="00A40218"/>
    <w:rsid w:val="00A40D62"/>
    <w:rsid w:val="00A41735"/>
    <w:rsid w:val="00A41DCD"/>
    <w:rsid w:val="00A420A5"/>
    <w:rsid w:val="00A42B39"/>
    <w:rsid w:val="00A47E53"/>
    <w:rsid w:val="00A50360"/>
    <w:rsid w:val="00A51745"/>
    <w:rsid w:val="00A5288E"/>
    <w:rsid w:val="00A54930"/>
    <w:rsid w:val="00A639A0"/>
    <w:rsid w:val="00A6736A"/>
    <w:rsid w:val="00A70056"/>
    <w:rsid w:val="00A719C9"/>
    <w:rsid w:val="00A73476"/>
    <w:rsid w:val="00A73969"/>
    <w:rsid w:val="00A76398"/>
    <w:rsid w:val="00A80329"/>
    <w:rsid w:val="00A80EA9"/>
    <w:rsid w:val="00A814B3"/>
    <w:rsid w:val="00A840C4"/>
    <w:rsid w:val="00A85847"/>
    <w:rsid w:val="00A90677"/>
    <w:rsid w:val="00A906E8"/>
    <w:rsid w:val="00A9706D"/>
    <w:rsid w:val="00AA06E9"/>
    <w:rsid w:val="00AA13DA"/>
    <w:rsid w:val="00AA2386"/>
    <w:rsid w:val="00AA76E8"/>
    <w:rsid w:val="00AB091F"/>
    <w:rsid w:val="00AB10B0"/>
    <w:rsid w:val="00AB2A14"/>
    <w:rsid w:val="00AB4477"/>
    <w:rsid w:val="00AB54E5"/>
    <w:rsid w:val="00AB59DC"/>
    <w:rsid w:val="00AC2D1B"/>
    <w:rsid w:val="00AC650C"/>
    <w:rsid w:val="00AD27BF"/>
    <w:rsid w:val="00AD6870"/>
    <w:rsid w:val="00AE105B"/>
    <w:rsid w:val="00AE32F4"/>
    <w:rsid w:val="00AE40A0"/>
    <w:rsid w:val="00AE53A9"/>
    <w:rsid w:val="00AE5AF1"/>
    <w:rsid w:val="00AF04C6"/>
    <w:rsid w:val="00AF3856"/>
    <w:rsid w:val="00AF66CD"/>
    <w:rsid w:val="00B01BC4"/>
    <w:rsid w:val="00B04C0D"/>
    <w:rsid w:val="00B100A1"/>
    <w:rsid w:val="00B10274"/>
    <w:rsid w:val="00B10B0E"/>
    <w:rsid w:val="00B14A31"/>
    <w:rsid w:val="00B15D3D"/>
    <w:rsid w:val="00B20AD3"/>
    <w:rsid w:val="00B25012"/>
    <w:rsid w:val="00B25E57"/>
    <w:rsid w:val="00B26F89"/>
    <w:rsid w:val="00B30F9D"/>
    <w:rsid w:val="00B31309"/>
    <w:rsid w:val="00B33AB5"/>
    <w:rsid w:val="00B437A5"/>
    <w:rsid w:val="00B4617F"/>
    <w:rsid w:val="00B4667F"/>
    <w:rsid w:val="00B46872"/>
    <w:rsid w:val="00B46FDA"/>
    <w:rsid w:val="00B54BE9"/>
    <w:rsid w:val="00B569AC"/>
    <w:rsid w:val="00B65B91"/>
    <w:rsid w:val="00B66BE0"/>
    <w:rsid w:val="00B716E9"/>
    <w:rsid w:val="00B72630"/>
    <w:rsid w:val="00B73540"/>
    <w:rsid w:val="00B80642"/>
    <w:rsid w:val="00B8626A"/>
    <w:rsid w:val="00B91E87"/>
    <w:rsid w:val="00B933F8"/>
    <w:rsid w:val="00B95BA9"/>
    <w:rsid w:val="00BA0DFA"/>
    <w:rsid w:val="00BA1767"/>
    <w:rsid w:val="00BA2395"/>
    <w:rsid w:val="00BA287F"/>
    <w:rsid w:val="00BA3183"/>
    <w:rsid w:val="00BA4330"/>
    <w:rsid w:val="00BA6386"/>
    <w:rsid w:val="00BB5483"/>
    <w:rsid w:val="00BB6B07"/>
    <w:rsid w:val="00BB7DA4"/>
    <w:rsid w:val="00BC07D9"/>
    <w:rsid w:val="00BC3BC0"/>
    <w:rsid w:val="00BC58EF"/>
    <w:rsid w:val="00BD1E51"/>
    <w:rsid w:val="00BD209E"/>
    <w:rsid w:val="00BD2230"/>
    <w:rsid w:val="00BD2BFD"/>
    <w:rsid w:val="00BD3500"/>
    <w:rsid w:val="00BD37C2"/>
    <w:rsid w:val="00BD5B52"/>
    <w:rsid w:val="00BE0672"/>
    <w:rsid w:val="00BE1FC1"/>
    <w:rsid w:val="00BE3B73"/>
    <w:rsid w:val="00BE52A0"/>
    <w:rsid w:val="00BE7368"/>
    <w:rsid w:val="00BE7F28"/>
    <w:rsid w:val="00BF0436"/>
    <w:rsid w:val="00BF08D5"/>
    <w:rsid w:val="00BF25E6"/>
    <w:rsid w:val="00BF2DE2"/>
    <w:rsid w:val="00BF33A3"/>
    <w:rsid w:val="00BF3919"/>
    <w:rsid w:val="00BF3CBC"/>
    <w:rsid w:val="00BF48DA"/>
    <w:rsid w:val="00BF6115"/>
    <w:rsid w:val="00C00645"/>
    <w:rsid w:val="00C021DC"/>
    <w:rsid w:val="00C04AD3"/>
    <w:rsid w:val="00C0506C"/>
    <w:rsid w:val="00C07151"/>
    <w:rsid w:val="00C0739E"/>
    <w:rsid w:val="00C11411"/>
    <w:rsid w:val="00C11AD5"/>
    <w:rsid w:val="00C1224A"/>
    <w:rsid w:val="00C122E5"/>
    <w:rsid w:val="00C15C37"/>
    <w:rsid w:val="00C16F98"/>
    <w:rsid w:val="00C20466"/>
    <w:rsid w:val="00C272A0"/>
    <w:rsid w:val="00C27981"/>
    <w:rsid w:val="00C309FC"/>
    <w:rsid w:val="00C30AA6"/>
    <w:rsid w:val="00C30F20"/>
    <w:rsid w:val="00C3178A"/>
    <w:rsid w:val="00C32263"/>
    <w:rsid w:val="00C34271"/>
    <w:rsid w:val="00C35320"/>
    <w:rsid w:val="00C404A7"/>
    <w:rsid w:val="00C40FB6"/>
    <w:rsid w:val="00C40FC1"/>
    <w:rsid w:val="00C457E3"/>
    <w:rsid w:val="00C50200"/>
    <w:rsid w:val="00C52247"/>
    <w:rsid w:val="00C52C70"/>
    <w:rsid w:val="00C52FFF"/>
    <w:rsid w:val="00C63B9F"/>
    <w:rsid w:val="00C74F2F"/>
    <w:rsid w:val="00C80E9E"/>
    <w:rsid w:val="00C84A5F"/>
    <w:rsid w:val="00C9142A"/>
    <w:rsid w:val="00C922A4"/>
    <w:rsid w:val="00C95181"/>
    <w:rsid w:val="00C95A32"/>
    <w:rsid w:val="00CA232F"/>
    <w:rsid w:val="00CA34BF"/>
    <w:rsid w:val="00CA4627"/>
    <w:rsid w:val="00CA5B67"/>
    <w:rsid w:val="00CA683F"/>
    <w:rsid w:val="00CA7897"/>
    <w:rsid w:val="00CB14AF"/>
    <w:rsid w:val="00CB2781"/>
    <w:rsid w:val="00CB29AE"/>
    <w:rsid w:val="00CB757C"/>
    <w:rsid w:val="00CB7737"/>
    <w:rsid w:val="00CB7999"/>
    <w:rsid w:val="00CC14CA"/>
    <w:rsid w:val="00CC5575"/>
    <w:rsid w:val="00CC6211"/>
    <w:rsid w:val="00CC6867"/>
    <w:rsid w:val="00CC6E9A"/>
    <w:rsid w:val="00CD2934"/>
    <w:rsid w:val="00CD4BCF"/>
    <w:rsid w:val="00CD5B59"/>
    <w:rsid w:val="00CD72FA"/>
    <w:rsid w:val="00CE0409"/>
    <w:rsid w:val="00CE0623"/>
    <w:rsid w:val="00CE3A8B"/>
    <w:rsid w:val="00CE5E1B"/>
    <w:rsid w:val="00CE6273"/>
    <w:rsid w:val="00CE7D74"/>
    <w:rsid w:val="00CF26F1"/>
    <w:rsid w:val="00CF3202"/>
    <w:rsid w:val="00CF5553"/>
    <w:rsid w:val="00CF5A39"/>
    <w:rsid w:val="00CF7B46"/>
    <w:rsid w:val="00CF7F9A"/>
    <w:rsid w:val="00D0263E"/>
    <w:rsid w:val="00D0502B"/>
    <w:rsid w:val="00D1075C"/>
    <w:rsid w:val="00D11AC7"/>
    <w:rsid w:val="00D11E75"/>
    <w:rsid w:val="00D124A2"/>
    <w:rsid w:val="00D1377E"/>
    <w:rsid w:val="00D14C03"/>
    <w:rsid w:val="00D15F44"/>
    <w:rsid w:val="00D176F3"/>
    <w:rsid w:val="00D17D3A"/>
    <w:rsid w:val="00D23433"/>
    <w:rsid w:val="00D2786B"/>
    <w:rsid w:val="00D279C2"/>
    <w:rsid w:val="00D3109F"/>
    <w:rsid w:val="00D33CD5"/>
    <w:rsid w:val="00D35A0E"/>
    <w:rsid w:val="00D3617A"/>
    <w:rsid w:val="00D37314"/>
    <w:rsid w:val="00D37BD9"/>
    <w:rsid w:val="00D43919"/>
    <w:rsid w:val="00D43CAE"/>
    <w:rsid w:val="00D472E2"/>
    <w:rsid w:val="00D5175D"/>
    <w:rsid w:val="00D520F5"/>
    <w:rsid w:val="00D53CD8"/>
    <w:rsid w:val="00D5529B"/>
    <w:rsid w:val="00D55B8A"/>
    <w:rsid w:val="00D63CEC"/>
    <w:rsid w:val="00D65532"/>
    <w:rsid w:val="00D65B66"/>
    <w:rsid w:val="00D73737"/>
    <w:rsid w:val="00D76E05"/>
    <w:rsid w:val="00D8073F"/>
    <w:rsid w:val="00D810CD"/>
    <w:rsid w:val="00D90569"/>
    <w:rsid w:val="00D909FF"/>
    <w:rsid w:val="00D91918"/>
    <w:rsid w:val="00D91F1F"/>
    <w:rsid w:val="00D92036"/>
    <w:rsid w:val="00D946CD"/>
    <w:rsid w:val="00D947E1"/>
    <w:rsid w:val="00D9490E"/>
    <w:rsid w:val="00D96ABC"/>
    <w:rsid w:val="00D97563"/>
    <w:rsid w:val="00D97F5A"/>
    <w:rsid w:val="00DA2F15"/>
    <w:rsid w:val="00DB5ABA"/>
    <w:rsid w:val="00DB73A9"/>
    <w:rsid w:val="00DC0A19"/>
    <w:rsid w:val="00DC2185"/>
    <w:rsid w:val="00DC3034"/>
    <w:rsid w:val="00DC54AF"/>
    <w:rsid w:val="00DC6C03"/>
    <w:rsid w:val="00DC7DE3"/>
    <w:rsid w:val="00DD1EFA"/>
    <w:rsid w:val="00DD20A9"/>
    <w:rsid w:val="00DD2EDE"/>
    <w:rsid w:val="00DF1137"/>
    <w:rsid w:val="00DF421C"/>
    <w:rsid w:val="00DF4492"/>
    <w:rsid w:val="00DF694C"/>
    <w:rsid w:val="00E00D31"/>
    <w:rsid w:val="00E00E5A"/>
    <w:rsid w:val="00E0198E"/>
    <w:rsid w:val="00E02909"/>
    <w:rsid w:val="00E043E5"/>
    <w:rsid w:val="00E0600E"/>
    <w:rsid w:val="00E066C7"/>
    <w:rsid w:val="00E077CF"/>
    <w:rsid w:val="00E07BA1"/>
    <w:rsid w:val="00E07F69"/>
    <w:rsid w:val="00E10742"/>
    <w:rsid w:val="00E11986"/>
    <w:rsid w:val="00E12297"/>
    <w:rsid w:val="00E148BB"/>
    <w:rsid w:val="00E1574C"/>
    <w:rsid w:val="00E162A6"/>
    <w:rsid w:val="00E17B02"/>
    <w:rsid w:val="00E20D39"/>
    <w:rsid w:val="00E239C4"/>
    <w:rsid w:val="00E300A8"/>
    <w:rsid w:val="00E30FDC"/>
    <w:rsid w:val="00E31212"/>
    <w:rsid w:val="00E315B8"/>
    <w:rsid w:val="00E31812"/>
    <w:rsid w:val="00E43467"/>
    <w:rsid w:val="00E4430F"/>
    <w:rsid w:val="00E44BCE"/>
    <w:rsid w:val="00E45B2D"/>
    <w:rsid w:val="00E4799C"/>
    <w:rsid w:val="00E56D8D"/>
    <w:rsid w:val="00E57C9E"/>
    <w:rsid w:val="00E609B1"/>
    <w:rsid w:val="00E60BEB"/>
    <w:rsid w:val="00E67E4D"/>
    <w:rsid w:val="00E7070A"/>
    <w:rsid w:val="00E708E2"/>
    <w:rsid w:val="00E7256A"/>
    <w:rsid w:val="00E74827"/>
    <w:rsid w:val="00E75428"/>
    <w:rsid w:val="00E80CA3"/>
    <w:rsid w:val="00E80F3F"/>
    <w:rsid w:val="00E814D6"/>
    <w:rsid w:val="00E8520B"/>
    <w:rsid w:val="00E93C68"/>
    <w:rsid w:val="00E94BCC"/>
    <w:rsid w:val="00EA20B0"/>
    <w:rsid w:val="00EA39DE"/>
    <w:rsid w:val="00EA5DCB"/>
    <w:rsid w:val="00EA6434"/>
    <w:rsid w:val="00EB066F"/>
    <w:rsid w:val="00EB3BBC"/>
    <w:rsid w:val="00EB56B1"/>
    <w:rsid w:val="00EB7DEC"/>
    <w:rsid w:val="00EC15D0"/>
    <w:rsid w:val="00EC2BA3"/>
    <w:rsid w:val="00EC596D"/>
    <w:rsid w:val="00EC75A3"/>
    <w:rsid w:val="00ED0291"/>
    <w:rsid w:val="00ED2417"/>
    <w:rsid w:val="00ED2C47"/>
    <w:rsid w:val="00ED41BC"/>
    <w:rsid w:val="00ED736F"/>
    <w:rsid w:val="00EE39E3"/>
    <w:rsid w:val="00EE3B11"/>
    <w:rsid w:val="00EE3D92"/>
    <w:rsid w:val="00EE4B41"/>
    <w:rsid w:val="00EF0360"/>
    <w:rsid w:val="00EF08BF"/>
    <w:rsid w:val="00EF21BB"/>
    <w:rsid w:val="00EF27F8"/>
    <w:rsid w:val="00EF4AF3"/>
    <w:rsid w:val="00EF6DDA"/>
    <w:rsid w:val="00EF78A8"/>
    <w:rsid w:val="00F00542"/>
    <w:rsid w:val="00F01EC5"/>
    <w:rsid w:val="00F0311E"/>
    <w:rsid w:val="00F043C3"/>
    <w:rsid w:val="00F10190"/>
    <w:rsid w:val="00F11E62"/>
    <w:rsid w:val="00F12ECE"/>
    <w:rsid w:val="00F161E0"/>
    <w:rsid w:val="00F168EE"/>
    <w:rsid w:val="00F1690D"/>
    <w:rsid w:val="00F21B46"/>
    <w:rsid w:val="00F271E1"/>
    <w:rsid w:val="00F316DB"/>
    <w:rsid w:val="00F33539"/>
    <w:rsid w:val="00F33748"/>
    <w:rsid w:val="00F33ACA"/>
    <w:rsid w:val="00F35A14"/>
    <w:rsid w:val="00F425EB"/>
    <w:rsid w:val="00F44C60"/>
    <w:rsid w:val="00F5495B"/>
    <w:rsid w:val="00F600CA"/>
    <w:rsid w:val="00F60D15"/>
    <w:rsid w:val="00F61696"/>
    <w:rsid w:val="00F61CC8"/>
    <w:rsid w:val="00F63859"/>
    <w:rsid w:val="00F6463B"/>
    <w:rsid w:val="00F65513"/>
    <w:rsid w:val="00F70114"/>
    <w:rsid w:val="00F7319C"/>
    <w:rsid w:val="00F77B7E"/>
    <w:rsid w:val="00F81B84"/>
    <w:rsid w:val="00F82DE4"/>
    <w:rsid w:val="00F86C40"/>
    <w:rsid w:val="00F902DF"/>
    <w:rsid w:val="00F9539E"/>
    <w:rsid w:val="00F97C81"/>
    <w:rsid w:val="00FA0153"/>
    <w:rsid w:val="00FA0243"/>
    <w:rsid w:val="00FA1B81"/>
    <w:rsid w:val="00FA2E9E"/>
    <w:rsid w:val="00FA66D9"/>
    <w:rsid w:val="00FB2041"/>
    <w:rsid w:val="00FB3E91"/>
    <w:rsid w:val="00FB7977"/>
    <w:rsid w:val="00FC0F36"/>
    <w:rsid w:val="00FC1DC7"/>
    <w:rsid w:val="00FC47C7"/>
    <w:rsid w:val="00FD12AC"/>
    <w:rsid w:val="00FD27F9"/>
    <w:rsid w:val="00FD4F44"/>
    <w:rsid w:val="00FD6931"/>
    <w:rsid w:val="00FE0F08"/>
    <w:rsid w:val="00FE1E57"/>
    <w:rsid w:val="00FE2282"/>
    <w:rsid w:val="00FE3482"/>
    <w:rsid w:val="00FE5D40"/>
    <w:rsid w:val="00FF1073"/>
    <w:rsid w:val="00FF1143"/>
    <w:rsid w:val="00FF1713"/>
    <w:rsid w:val="00FF38B9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BB191"/>
  <w15:docId w15:val="{0998814B-5B16-4323-8346-485F2DA1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40" w:lineRule="exact"/>
    </w:pPr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spacing w:before="120" w:after="240" w:line="480" w:lineRule="exact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line="280" w:lineRule="atLeast"/>
      <w:outlineLvl w:val="1"/>
    </w:pPr>
    <w:rPr>
      <w:rFonts w:cs="Arial"/>
      <w:b/>
      <w:bCs/>
      <w:noProof/>
      <w:color w:val="F24F0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 w:after="120" w:line="260" w:lineRule="atLeast"/>
      <w:outlineLvl w:val="2"/>
    </w:pPr>
    <w:rPr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cs="Arial"/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framePr w:w="3381" w:h="1021" w:wrap="around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right"/>
    </w:pPr>
    <w:rPr>
      <w:sz w:val="36"/>
    </w:rPr>
  </w:style>
  <w:style w:type="paragraph" w:styleId="Zkladntext">
    <w:name w:val="Body Text"/>
    <w:basedOn w:val="Normln"/>
    <w:pPr>
      <w:spacing w:before="120"/>
    </w:pPr>
    <w:rPr>
      <w:rFonts w:cs="Arial"/>
      <w:color w:val="000000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</w:style>
  <w:style w:type="paragraph" w:customStyle="1" w:styleId="CharChar1CharChar">
    <w:name w:val="Char Char1 Char Char"/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customStyle="1" w:styleId="CharCharCharCharCharCharChar">
    <w:name w:val="Char Char Char Char Char Char Char"/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styleId="Zkladntext2">
    <w:name w:val="Body Text 2"/>
    <w:basedOn w:val="Normln"/>
    <w:pPr>
      <w:spacing w:line="260" w:lineRule="exact"/>
    </w:pPr>
    <w:rPr>
      <w:rFonts w:cs="Arial"/>
      <w:b/>
      <w:bCs/>
      <w:color w:val="80808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3">
    <w:name w:val="Body Text 3"/>
    <w:basedOn w:val="Normln"/>
    <w:pPr>
      <w:spacing w:before="120" w:line="260" w:lineRule="atLeast"/>
    </w:pPr>
    <w:rPr>
      <w:sz w:val="22"/>
      <w:szCs w:val="22"/>
    </w:rPr>
  </w:style>
  <w:style w:type="paragraph" w:customStyle="1" w:styleId="intro">
    <w:name w:val="intro"/>
    <w:basedOn w:val="Normln"/>
    <w:pPr>
      <w:spacing w:line="240" w:lineRule="atLeast"/>
    </w:pPr>
    <w:rPr>
      <w:rFonts w:cs="Arial"/>
      <w:b/>
      <w:bCs/>
      <w:color w:val="737373"/>
      <w:sz w:val="22"/>
      <w:szCs w:val="22"/>
      <w:lang w:eastAsia="cs-CZ"/>
    </w:rPr>
  </w:style>
  <w:style w:type="character" w:customStyle="1" w:styleId="doplujcinfo">
    <w:name w:val="doplujcinfo"/>
    <w:basedOn w:val="Standardnpsmoodstavce"/>
  </w:style>
  <w:style w:type="paragraph" w:customStyle="1" w:styleId="answer">
    <w:name w:val="answer"/>
    <w:basedOn w:val="Normln"/>
    <w:rsid w:val="00FF107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customStyle="1" w:styleId="Intro0">
    <w:name w:val="Intro"/>
    <w:basedOn w:val="Normln"/>
    <w:rPr>
      <w:b/>
      <w:bCs/>
      <w:color w:val="737373"/>
      <w:sz w:val="20"/>
    </w:rPr>
  </w:style>
  <w:style w:type="paragraph" w:customStyle="1" w:styleId="a">
    <w:basedOn w:val="Normln"/>
    <w:pPr>
      <w:spacing w:after="160"/>
    </w:pPr>
    <w:rPr>
      <w:rFonts w:ascii="Verdana" w:hAnsi="Verdana"/>
      <w:sz w:val="20"/>
      <w:szCs w:val="20"/>
      <w:lang w:val="en-US"/>
    </w:rPr>
  </w:style>
  <w:style w:type="paragraph" w:styleId="Rozloendokumentu">
    <w:name w:val="Document Map"/>
    <w:basedOn w:val="Normln"/>
    <w:semiHidden/>
    <w:rsid w:val="00467C0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rsid w:val="00093B61"/>
    <w:pPr>
      <w:overflowPunct w:val="0"/>
      <w:autoSpaceDE w:val="0"/>
      <w:autoSpaceDN w:val="0"/>
      <w:adjustRightInd w:val="0"/>
      <w:spacing w:after="160"/>
      <w:textAlignment w:val="baseline"/>
    </w:pPr>
    <w:rPr>
      <w:rFonts w:ascii="Verdana" w:hAnsi="Verdana" w:cs="Verdana"/>
      <w:sz w:val="20"/>
      <w:szCs w:val="20"/>
      <w:lang w:val="en-US" w:eastAsia="cs-CZ"/>
    </w:rPr>
  </w:style>
  <w:style w:type="paragraph" w:customStyle="1" w:styleId="CharCharChar">
    <w:name w:val="Char Char Char"/>
    <w:basedOn w:val="Normln"/>
    <w:rsid w:val="00300611"/>
    <w:pPr>
      <w:spacing w:after="160"/>
    </w:pPr>
    <w:rPr>
      <w:rFonts w:ascii="Verdana" w:hAnsi="Verdana"/>
      <w:sz w:val="20"/>
      <w:szCs w:val="20"/>
      <w:lang w:val="en-US"/>
    </w:rPr>
  </w:style>
  <w:style w:type="paragraph" w:customStyle="1" w:styleId="IntroChar">
    <w:name w:val="Intro Char"/>
    <w:basedOn w:val="Normln"/>
    <w:link w:val="IntroCharChar"/>
    <w:rsid w:val="00300611"/>
    <w:rPr>
      <w:b/>
      <w:bCs/>
      <w:color w:val="737373"/>
      <w:sz w:val="20"/>
    </w:rPr>
  </w:style>
  <w:style w:type="character" w:customStyle="1" w:styleId="IntroCharChar">
    <w:name w:val="Intro Char Char"/>
    <w:link w:val="IntroChar"/>
    <w:rsid w:val="00300611"/>
    <w:rPr>
      <w:rFonts w:ascii="Arial" w:hAnsi="Arial"/>
      <w:b/>
      <w:bCs/>
      <w:color w:val="737373"/>
      <w:szCs w:val="24"/>
      <w:lang w:val="cs-CZ" w:eastAsia="en-US" w:bidi="ar-SA"/>
    </w:rPr>
  </w:style>
  <w:style w:type="paragraph" w:styleId="Textpoznpodarou">
    <w:name w:val="footnote text"/>
    <w:basedOn w:val="Normln"/>
    <w:rsid w:val="00834E3F"/>
    <w:pPr>
      <w:spacing w:line="240" w:lineRule="auto"/>
    </w:pPr>
    <w:rPr>
      <w:rFonts w:ascii="Times New Roman" w:hAnsi="Times New Roman"/>
      <w:sz w:val="20"/>
      <w:szCs w:val="20"/>
      <w:lang w:eastAsia="cs-CZ"/>
    </w:rPr>
  </w:style>
  <w:style w:type="character" w:styleId="Znakapoznpodarou">
    <w:name w:val="footnote reference"/>
    <w:rsid w:val="00834E3F"/>
    <w:rPr>
      <w:vertAlign w:val="superscript"/>
    </w:rPr>
  </w:style>
  <w:style w:type="character" w:styleId="Sledovanodkaz">
    <w:name w:val="FollowedHyperlink"/>
    <w:uiPriority w:val="99"/>
    <w:semiHidden/>
    <w:unhideWhenUsed/>
    <w:rsid w:val="001423D7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C8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komenteChar">
    <w:name w:val="Text komentáře Char"/>
    <w:basedOn w:val="Standardnpsmoodstavce"/>
    <w:link w:val="Textkomente"/>
    <w:rsid w:val="000C3747"/>
    <w:rPr>
      <w:rFonts w:ascii="Arial" w:hAnsi="Arial"/>
    </w:rPr>
  </w:style>
  <w:style w:type="paragraph" w:styleId="Normlnweb">
    <w:name w:val="Normal (Web)"/>
    <w:basedOn w:val="Normln"/>
    <w:uiPriority w:val="99"/>
    <w:unhideWhenUsed/>
    <w:rsid w:val="00D11AC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cs-CZ"/>
    </w:rPr>
  </w:style>
  <w:style w:type="paragraph" w:customStyle="1" w:styleId="perex">
    <w:name w:val="perex"/>
    <w:basedOn w:val="Normln"/>
    <w:rsid w:val="00E4799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E4799C"/>
    <w:rPr>
      <w:i/>
      <w:iCs/>
    </w:rPr>
  </w:style>
  <w:style w:type="character" w:customStyle="1" w:styleId="street-address">
    <w:name w:val="street-address"/>
    <w:rsid w:val="00BF33A3"/>
  </w:style>
  <w:style w:type="table" w:styleId="Mkatabulky">
    <w:name w:val="Table Grid"/>
    <w:basedOn w:val="Normlntabulka"/>
    <w:uiPriority w:val="59"/>
    <w:rsid w:val="00E6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276F"/>
    <w:rPr>
      <w:color w:val="605E5C"/>
      <w:shd w:val="clear" w:color="auto" w:fill="E1DFDD"/>
    </w:rPr>
  </w:style>
  <w:style w:type="paragraph" w:customStyle="1" w:styleId="text">
    <w:name w:val="text"/>
    <w:basedOn w:val="Normln"/>
    <w:rsid w:val="00F00542"/>
    <w:pPr>
      <w:spacing w:before="100" w:beforeAutospacing="1" w:after="100" w:afterAutospacing="1" w:line="288" w:lineRule="auto"/>
    </w:pPr>
    <w:rPr>
      <w:rFonts w:ascii="NewsGothicBTWebCond" w:hAnsi="NewsGothicBTWebCond"/>
      <w:sz w:val="24"/>
      <w:lang w:eastAsia="cs-CZ"/>
    </w:rPr>
  </w:style>
  <w:style w:type="paragraph" w:customStyle="1" w:styleId="EinfAbs">
    <w:name w:val="[Einf. Abs.]"/>
    <w:basedOn w:val="Normln"/>
    <w:uiPriority w:val="99"/>
    <w:rsid w:val="00101C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lang w:val="de-DE"/>
    </w:rPr>
  </w:style>
  <w:style w:type="paragraph" w:styleId="Podnadpis">
    <w:name w:val="Subtitle"/>
    <w:basedOn w:val="Normln"/>
    <w:link w:val="PodnadpisChar"/>
    <w:qFormat/>
    <w:rsid w:val="008248B5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cs="Arial"/>
      <w:b/>
      <w:bCs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8248B5"/>
    <w:rPr>
      <w:rFonts w:ascii="Arial" w:hAnsi="Arial" w:cs="Arial"/>
      <w:b/>
      <w:bCs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C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600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757">
          <w:marLeft w:val="201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39266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493">
          <w:marLeft w:val="201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7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36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5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7589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0693">
          <w:marLeft w:val="44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36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99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8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9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4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488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7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5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340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934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6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162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04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1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6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5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83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5320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69">
          <w:marLeft w:val="201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352">
          <w:marLeft w:val="201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214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08">
          <w:marLeft w:val="201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796">
          <w:marLeft w:val="128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7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5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z.cz/cs/pro-media/tiskove-zpravy/projekty-energetickych-uspor-od-cez-esco-usporily-zakaznikum-dosud-temer-14-mld.-korun-6885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z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9672C93CCF04F84B1E47C5884805F" ma:contentTypeVersion="12" ma:contentTypeDescription="Vytvoří nový dokument" ma:contentTypeScope="" ma:versionID="3bcb8f7241acf69d5f1c389b445696ac">
  <xsd:schema xmlns:xsd="http://www.w3.org/2001/XMLSchema" xmlns:xs="http://www.w3.org/2001/XMLSchema" xmlns:p="http://schemas.microsoft.com/office/2006/metadata/properties" xmlns:ns1="http://schemas.microsoft.com/sharepoint/v3" xmlns:ns3="ed671002-86bb-4b8e-af4e-4014e2a7794d" xmlns:ns4="cb52185b-3b59-4a40-80d4-c6e2364e3ea4" targetNamespace="http://schemas.microsoft.com/office/2006/metadata/properties" ma:root="true" ma:fieldsID="e901e9e9924aef1b3b57cfbe94ad0fd4" ns1:_="" ns3:_="" ns4:_="">
    <xsd:import namespace="http://schemas.microsoft.com/sharepoint/v3"/>
    <xsd:import namespace="ed671002-86bb-4b8e-af4e-4014e2a7794d"/>
    <xsd:import namespace="cb52185b-3b59-4a40-80d4-c6e2364e3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71002-86bb-4b8e-af4e-4014e2a77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2185b-3b59-4a40-80d4-c6e2364e3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3C35-B191-4B08-91EA-74DF11FF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671002-86bb-4b8e-af4e-4014e2a7794d"/>
    <ds:schemaRef ds:uri="cb52185b-3b59-4a40-80d4-c6e2364e3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C4915-0D82-427D-A8DB-28DC610E79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685216F-173A-4CF7-9F58-8ABFE2F58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966C3-4412-4F1A-9B32-B6F02642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ČEZ ICT Services, a. s.</Company>
  <LinksUpToDate>false</LinksUpToDate>
  <CharactersWithSpaces>6381</CharactersWithSpaces>
  <SharedDoc>false</SharedDoc>
  <HLinks>
    <vt:vector size="12" baseType="variant"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http://www.cez.cz/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http://www.cez.cz/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Jan Pavlů</dc:creator>
  <cp:lastModifiedBy>Kopačková Dagmar - TZB-info</cp:lastModifiedBy>
  <cp:revision>2</cp:revision>
  <cp:lastPrinted>2019-09-30T09:31:00Z</cp:lastPrinted>
  <dcterms:created xsi:type="dcterms:W3CDTF">2020-01-28T15:28:00Z</dcterms:created>
  <dcterms:modified xsi:type="dcterms:W3CDTF">2020-01-28T15:28:00Z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Tagging.ClassificationMark.P00">
    <vt:lpwstr>&lt;ClassificationMark xmlns:xsi="http://www.w3.org/2001/XMLSchema-instance" xmlns:xsd="http://www.w3.org/2001/XMLSchema" margin="NaN" class="C0" owner="Jan Pavlů" position="TopRight" marginX="0" marginY="0" classifiedOn="2020-01-22T21:55:36.6799461+01:</vt:lpwstr>
  </property>
  <property fmtid="{D5CDD505-2E9C-101B-9397-08002B2CF9AE}" pid="4" name="DocumentTagging.ClassificationMark.P01">
    <vt:lpwstr>00" showPrintedBy="false" showPrintDate="false" language="cs" ApplicationVersion="Microsoft Word, 14.0" addinVersion="5.10.5.29" template="CEZ"&gt;&lt;history bulk="false" class="Veřejné" code="C0" user="Gazdík Roman" divisionPrefix="CEZ-DGR" mappingVersio</vt:lpwstr>
  </property>
  <property fmtid="{D5CDD505-2E9C-101B-9397-08002B2CF9AE}" pid="5" name="DocumentTagging.ClassificationMark.P02">
    <vt:lpwstr>n="1" date="2020-01-22T21:55:36.6799461+01:00" /&gt;&lt;recipients /&gt;&lt;documentOwners /&gt;&lt;/ClassificationMark&gt;</vt:lpwstr>
  </property>
  <property fmtid="{D5CDD505-2E9C-101B-9397-08002B2CF9AE}" pid="6" name="DocumentTagging.ClassificationMark">
    <vt:lpwstr>￼PARTS:3</vt:lpwstr>
  </property>
  <property fmtid="{D5CDD505-2E9C-101B-9397-08002B2CF9AE}" pid="7" name="DocumentClasification">
    <vt:lpwstr>Veřejné</vt:lpwstr>
  </property>
  <property fmtid="{D5CDD505-2E9C-101B-9397-08002B2CF9AE}" pid="8" name="CEZ_DLP">
    <vt:lpwstr>CEZ:CEZ-DGR:D</vt:lpwstr>
  </property>
  <property fmtid="{D5CDD505-2E9C-101B-9397-08002B2CF9AE}" pid="9" name="ContentTypeId">
    <vt:lpwstr>0x0101004659672C93CCF04F84B1E47C5884805F</vt:lpwstr>
  </property>
</Properties>
</file>